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1C0136">
        <w:rPr>
          <w:rFonts w:ascii="Arial" w:hAnsi="Arial" w:cs="Arial"/>
          <w:color w:val="4BACC6" w:themeColor="accent5"/>
          <w:sz w:val="24"/>
          <w:szCs w:val="24"/>
        </w:rPr>
        <w:t xml:space="preserve">dieciocho </w:t>
      </w:r>
      <w:r w:rsidR="00EB0E9D">
        <w:rPr>
          <w:rFonts w:ascii="Arial" w:hAnsi="Arial" w:cs="Arial"/>
          <w:color w:val="4BACC6" w:themeColor="accent5"/>
          <w:sz w:val="24"/>
          <w:szCs w:val="24"/>
        </w:rPr>
        <w:t xml:space="preserve">de junio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1C013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1C0136" w:rsidRDefault="001C0136" w:rsidP="001C0136">
      <w:pPr>
        <w:spacing w:after="0" w:line="360" w:lineRule="auto"/>
        <w:ind w:firstLine="708"/>
        <w:jc w:val="both"/>
        <w:rPr>
          <w:rFonts w:ascii="Arial" w:hAnsi="Arial" w:cs="Arial"/>
          <w:color w:val="4BACC6" w:themeColor="accent5"/>
          <w:sz w:val="24"/>
          <w:szCs w:val="24"/>
        </w:rPr>
      </w:pPr>
    </w:p>
    <w:p w:rsidR="002D371A" w:rsidRDefault="001A14C5" w:rsidP="001C0136">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1C0136" w:rsidRDefault="001C0136" w:rsidP="00490BC0">
      <w:pPr>
        <w:pStyle w:val="corte4fondo"/>
        <w:tabs>
          <w:tab w:val="left" w:pos="567"/>
        </w:tabs>
        <w:spacing w:line="240" w:lineRule="auto"/>
        <w:rPr>
          <w:rFonts w:cs="Arial"/>
          <w:i/>
          <w:color w:val="4BACC6" w:themeColor="accent5"/>
          <w:sz w:val="20"/>
        </w:rPr>
      </w:pPr>
    </w:p>
    <w:p w:rsidR="00490BC0" w:rsidRPr="000718D6" w:rsidRDefault="00490BC0"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w:t>
      </w:r>
      <w:r w:rsidR="00644F6C">
        <w:rPr>
          <w:rFonts w:cs="Arial"/>
          <w:i/>
          <w:color w:val="4BACC6" w:themeColor="accent5"/>
          <w:sz w:val="20"/>
        </w:rPr>
        <w:t>6</w:t>
      </w:r>
      <w:r w:rsidRPr="000718D6">
        <w:rPr>
          <w:rFonts w:cs="Arial"/>
          <w:i/>
          <w:color w:val="4BACC6" w:themeColor="accent5"/>
          <w:sz w:val="20"/>
        </w:rPr>
        <w:t>.</w:t>
      </w:r>
      <w:r w:rsidR="001C0136">
        <w:rPr>
          <w:rFonts w:cs="Arial"/>
          <w:i/>
          <w:color w:val="4BACC6" w:themeColor="accent5"/>
          <w:sz w:val="20"/>
        </w:rPr>
        <w:t>4</w:t>
      </w:r>
      <w:r w:rsidRPr="000718D6">
        <w:rPr>
          <w:rFonts w:cs="Arial"/>
          <w:i/>
          <w:color w:val="4BACC6" w:themeColor="accent5"/>
          <w:sz w:val="20"/>
        </w:rPr>
        <w:t xml:space="preserve">. Sentido y efectos de </w:t>
      </w:r>
      <w:r w:rsidR="00644F6C">
        <w:rPr>
          <w:rFonts w:cs="Arial"/>
          <w:i/>
          <w:color w:val="4BACC6" w:themeColor="accent5"/>
          <w:sz w:val="20"/>
        </w:rPr>
        <w:t xml:space="preserve">esta </w:t>
      </w:r>
      <w:r w:rsidRPr="000718D6">
        <w:rPr>
          <w:rFonts w:cs="Arial"/>
          <w:i/>
          <w:color w:val="4BACC6" w:themeColor="accent5"/>
          <w:sz w:val="20"/>
        </w:rPr>
        <w:t>resolución.</w:t>
      </w:r>
    </w:p>
    <w:p w:rsidR="00490BC0" w:rsidRPr="000718D6" w:rsidRDefault="00490BC0" w:rsidP="00490BC0">
      <w:pPr>
        <w:pStyle w:val="corte4fondo"/>
        <w:tabs>
          <w:tab w:val="left" w:pos="567"/>
        </w:tabs>
        <w:spacing w:line="240" w:lineRule="auto"/>
        <w:rPr>
          <w:rFonts w:cs="Arial"/>
          <w:i/>
          <w:color w:val="4BACC6" w:themeColor="accent5"/>
          <w:sz w:val="20"/>
        </w:rPr>
      </w:pPr>
    </w:p>
    <w:p w:rsidR="00644F6C" w:rsidRDefault="00644F6C" w:rsidP="00490BC0">
      <w:pPr>
        <w:pStyle w:val="corte4fondo"/>
        <w:tabs>
          <w:tab w:val="left" w:pos="567"/>
        </w:tabs>
        <w:spacing w:line="240" w:lineRule="auto"/>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w:t>
      </w:r>
      <w:r w:rsidR="00D71D05" w:rsidRPr="000718D6">
        <w:rPr>
          <w:rFonts w:cs="Arial"/>
          <w:i/>
          <w:color w:val="4BACC6" w:themeColor="accent5"/>
          <w:sz w:val="20"/>
        </w:rPr>
        <w:t xml:space="preserve">de </w:t>
      </w:r>
      <w:r w:rsidR="00490BC0" w:rsidRPr="000718D6">
        <w:rPr>
          <w:rFonts w:cs="Arial"/>
          <w:i/>
          <w:color w:val="4BACC6" w:themeColor="accent5"/>
          <w:sz w:val="20"/>
        </w:rPr>
        <w:t xml:space="preserve">conformidad con el artículo 175, fracción III de la Ley de Transparencia y Acceso a la Información Pública del Estado </w:t>
      </w:r>
      <w:r w:rsidR="00693F4A">
        <w:rPr>
          <w:rFonts w:cs="Arial"/>
          <w:b/>
          <w:i/>
          <w:color w:val="4BACC6" w:themeColor="accent5"/>
          <w:sz w:val="20"/>
        </w:rPr>
        <w:t>MODIFICA</w:t>
      </w:r>
      <w:r w:rsidR="00490BC0" w:rsidRPr="000718D6">
        <w:rPr>
          <w:rFonts w:cs="Arial"/>
          <w:i/>
          <w:color w:val="4BACC6" w:themeColor="accent5"/>
          <w:sz w:val="20"/>
        </w:rPr>
        <w:t xml:space="preserve"> la respuesta o</w:t>
      </w:r>
      <w:r w:rsidR="001C0136">
        <w:rPr>
          <w:rFonts w:cs="Arial"/>
          <w:i/>
          <w:color w:val="4BACC6" w:themeColor="accent5"/>
          <w:sz w:val="20"/>
        </w:rPr>
        <w:t xml:space="preserve">torgada </w:t>
      </w:r>
      <w:r w:rsidR="00490BC0" w:rsidRPr="000718D6">
        <w:rPr>
          <w:rFonts w:cs="Arial"/>
          <w:i/>
          <w:color w:val="4BACC6" w:themeColor="accent5"/>
          <w:sz w:val="20"/>
        </w:rPr>
        <w:t xml:space="preserve">por </w:t>
      </w:r>
      <w:r>
        <w:rPr>
          <w:rFonts w:cs="Arial"/>
          <w:i/>
          <w:color w:val="4BACC6" w:themeColor="accent5"/>
          <w:sz w:val="20"/>
        </w:rPr>
        <w:t>e</w:t>
      </w:r>
      <w:r w:rsidR="00490BC0" w:rsidRPr="000718D6">
        <w:rPr>
          <w:rFonts w:cs="Arial"/>
          <w:i/>
          <w:color w:val="4BACC6" w:themeColor="accent5"/>
          <w:sz w:val="20"/>
        </w:rPr>
        <w:t xml:space="preserve">l </w:t>
      </w:r>
      <w:r w:rsidR="001C0136">
        <w:rPr>
          <w:rFonts w:cs="Arial"/>
          <w:i/>
          <w:color w:val="4BACC6" w:themeColor="accent5"/>
          <w:sz w:val="20"/>
        </w:rPr>
        <w:t xml:space="preserve">sujeto </w:t>
      </w:r>
      <w:r w:rsidR="00490BC0" w:rsidRPr="000718D6">
        <w:rPr>
          <w:rFonts w:cs="Arial"/>
          <w:i/>
          <w:color w:val="4BACC6" w:themeColor="accent5"/>
          <w:sz w:val="20"/>
        </w:rPr>
        <w:t>obligado y</w:t>
      </w:r>
      <w:r>
        <w:rPr>
          <w:rFonts w:cs="Arial"/>
          <w:i/>
          <w:color w:val="4BACC6" w:themeColor="accent5"/>
          <w:sz w:val="20"/>
        </w:rPr>
        <w:t xml:space="preserve"> lo conmina para que:</w:t>
      </w:r>
    </w:p>
    <w:p w:rsidR="00490BC0" w:rsidRDefault="00644F6C"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p>
    <w:p w:rsidR="001C0136" w:rsidRPr="000718D6" w:rsidRDefault="001C0136" w:rsidP="00490BC0">
      <w:pPr>
        <w:pStyle w:val="corte4fondo"/>
        <w:tabs>
          <w:tab w:val="left" w:pos="567"/>
        </w:tabs>
        <w:spacing w:line="240" w:lineRule="auto"/>
        <w:rPr>
          <w:rFonts w:cs="Arial"/>
          <w:i/>
          <w:color w:val="4BACC6" w:themeColor="accent5"/>
          <w:sz w:val="20"/>
        </w:rPr>
      </w:pPr>
    </w:p>
    <w:p w:rsidR="001C0136" w:rsidRDefault="00490BC0" w:rsidP="000718D6">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r w:rsidR="00644F6C">
        <w:rPr>
          <w:rFonts w:cs="Arial"/>
          <w:i/>
          <w:color w:val="4BACC6" w:themeColor="accent5"/>
          <w:sz w:val="20"/>
        </w:rPr>
        <w:t>6</w:t>
      </w:r>
      <w:r w:rsidR="00D71D05" w:rsidRPr="000718D6">
        <w:rPr>
          <w:rFonts w:cs="Arial"/>
          <w:i/>
          <w:color w:val="4BACC6" w:themeColor="accent5"/>
          <w:sz w:val="20"/>
        </w:rPr>
        <w:t>.</w:t>
      </w:r>
      <w:r w:rsidR="001C0136">
        <w:rPr>
          <w:rFonts w:cs="Arial"/>
          <w:i/>
          <w:color w:val="4BACC6" w:themeColor="accent5"/>
          <w:sz w:val="20"/>
        </w:rPr>
        <w:t>4</w:t>
      </w:r>
      <w:r w:rsidR="00D71D05" w:rsidRPr="000718D6">
        <w:rPr>
          <w:rFonts w:cs="Arial"/>
          <w:i/>
          <w:color w:val="4BACC6" w:themeColor="accent5"/>
          <w:sz w:val="20"/>
        </w:rPr>
        <w:t xml:space="preserve">.1. </w:t>
      </w:r>
      <w:r w:rsidR="001C0136">
        <w:rPr>
          <w:rFonts w:cs="Arial"/>
          <w:i/>
          <w:color w:val="4BACC6" w:themeColor="accent5"/>
          <w:sz w:val="20"/>
        </w:rPr>
        <w:t>Proporcione al particular los documentos de los que se desprendan las funciones de Alma Elvira Cervantes Rosales de los que se pueda observar por quién fueron suscritos los mismos.</w:t>
      </w:r>
    </w:p>
    <w:p w:rsidR="001C0136" w:rsidRDefault="001C0136" w:rsidP="000718D6">
      <w:pPr>
        <w:pStyle w:val="corte4fondo"/>
        <w:tabs>
          <w:tab w:val="left" w:pos="567"/>
        </w:tabs>
        <w:spacing w:line="240" w:lineRule="auto"/>
        <w:rPr>
          <w:rFonts w:cs="Arial"/>
          <w:i/>
          <w:color w:val="4BACC6" w:themeColor="accent5"/>
          <w:sz w:val="20"/>
        </w:rPr>
      </w:pPr>
    </w:p>
    <w:p w:rsidR="005A774A" w:rsidRPr="000718D6" w:rsidRDefault="001C0136" w:rsidP="000718D6">
      <w:pPr>
        <w:pStyle w:val="corte4fondo"/>
        <w:tabs>
          <w:tab w:val="left" w:pos="567"/>
        </w:tabs>
        <w:spacing w:line="240" w:lineRule="auto"/>
        <w:rPr>
          <w:rFonts w:cs="Arial"/>
          <w:i/>
          <w:color w:val="4BACC6" w:themeColor="accent5"/>
          <w:sz w:val="20"/>
        </w:rPr>
      </w:pPr>
      <w:r>
        <w:rPr>
          <w:rFonts w:cs="Arial"/>
          <w:i/>
          <w:color w:val="4BACC6" w:themeColor="accent5"/>
          <w:sz w:val="20"/>
        </w:rPr>
        <w:t>6.4.2. Proporcione todos los informes, reportes, oficios o cualquier documento que haya generado Alma Elvira Cervantes Rosales desde que inició a trabajar en el instituto hasta la fecha de la presentación de la solicitud de información.</w:t>
      </w:r>
      <w:r w:rsidR="00490BC0" w:rsidRPr="000718D6">
        <w:rPr>
          <w:rFonts w:cs="Arial"/>
          <w:i/>
          <w:color w:val="4BACC6" w:themeColor="accent5"/>
          <w:sz w:val="20"/>
        </w:rPr>
        <w:t>”</w:t>
      </w:r>
      <w:r w:rsidR="007C2127">
        <w:rPr>
          <w:rFonts w:cs="Arial"/>
          <w:i/>
          <w:color w:val="4BACC6" w:themeColor="accent5"/>
          <w:sz w:val="20"/>
        </w:rPr>
        <w:t xml:space="preserve"> </w:t>
      </w:r>
      <w:r w:rsidR="000718D6">
        <w:rPr>
          <w:rFonts w:cs="Arial"/>
          <w:i/>
          <w:color w:val="4BACC6" w:themeColor="accent5"/>
          <w:sz w:val="20"/>
        </w:rPr>
        <w:t>(sic)</w:t>
      </w:r>
    </w:p>
    <w:p w:rsidR="00490BC0" w:rsidRDefault="00490BC0"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w:t>
      </w:r>
      <w:r w:rsidR="00A22A6D">
        <w:rPr>
          <w:rFonts w:ascii="Arial" w:hAnsi="Arial" w:cs="Arial"/>
          <w:color w:val="4BACC6" w:themeColor="accent5"/>
          <w:sz w:val="24"/>
          <w:szCs w:val="24"/>
        </w:rPr>
        <w:t>INDEPI/UIP/198/2017</w:t>
      </w:r>
      <w:r w:rsidRPr="00976F0C">
        <w:rPr>
          <w:rFonts w:ascii="Arial" w:hAnsi="Arial" w:cs="Arial"/>
          <w:color w:val="4BACC6" w:themeColor="accent5"/>
          <w:sz w:val="24"/>
          <w:szCs w:val="24"/>
        </w:rPr>
        <w:t xml:space="preserve"> signado por </w:t>
      </w:r>
      <w:r w:rsidR="00A22A6D">
        <w:rPr>
          <w:rFonts w:ascii="Arial" w:hAnsi="Arial" w:cs="Arial"/>
          <w:color w:val="4BACC6" w:themeColor="accent5"/>
          <w:sz w:val="24"/>
          <w:szCs w:val="24"/>
        </w:rPr>
        <w:t>e</w:t>
      </w:r>
      <w:r w:rsidRPr="00976F0C">
        <w:rPr>
          <w:rFonts w:ascii="Arial" w:hAnsi="Arial" w:cs="Arial"/>
          <w:color w:val="4BACC6" w:themeColor="accent5"/>
          <w:sz w:val="24"/>
          <w:szCs w:val="24"/>
        </w:rPr>
        <w:t xml:space="preserve">l </w:t>
      </w:r>
      <w:r w:rsidR="00D04422">
        <w:rPr>
          <w:rFonts w:ascii="Arial" w:hAnsi="Arial" w:cs="Arial"/>
          <w:color w:val="4BACC6" w:themeColor="accent5"/>
          <w:sz w:val="24"/>
          <w:szCs w:val="24"/>
        </w:rPr>
        <w:t xml:space="preserve">Titular de la Unidad de </w:t>
      </w:r>
      <w:r w:rsidR="00A22A6D">
        <w:rPr>
          <w:rFonts w:ascii="Arial" w:hAnsi="Arial" w:cs="Arial"/>
          <w:color w:val="4BACC6" w:themeColor="accent5"/>
          <w:sz w:val="24"/>
          <w:szCs w:val="24"/>
        </w:rPr>
        <w:t>Información del Instituto de Desarrollo Humano y Social de los Pueblos y Comunidades Indígenas del Estado</w:t>
      </w:r>
      <w:r w:rsidRPr="00976F0C">
        <w:rPr>
          <w:rFonts w:ascii="Arial" w:hAnsi="Arial" w:cs="Arial"/>
          <w:color w:val="4BACC6" w:themeColor="accent5"/>
          <w:sz w:val="24"/>
          <w:szCs w:val="24"/>
        </w:rPr>
        <w:t xml:space="preserve">, </w:t>
      </w:r>
      <w:r w:rsidR="008F0E9D">
        <w:rPr>
          <w:rFonts w:ascii="Arial" w:hAnsi="Arial" w:cs="Arial"/>
          <w:color w:val="4BACC6" w:themeColor="accent5"/>
          <w:sz w:val="24"/>
          <w:szCs w:val="24"/>
        </w:rPr>
        <w:t xml:space="preserve">recibido en este órgano colegiado el </w:t>
      </w:r>
      <w:r w:rsidR="009D346B">
        <w:rPr>
          <w:rFonts w:ascii="Arial" w:hAnsi="Arial" w:cs="Arial"/>
          <w:color w:val="4BACC6" w:themeColor="accent5"/>
          <w:sz w:val="24"/>
          <w:szCs w:val="24"/>
        </w:rPr>
        <w:t>c</w:t>
      </w:r>
      <w:r w:rsidR="00A22A6D">
        <w:rPr>
          <w:rFonts w:ascii="Arial" w:hAnsi="Arial" w:cs="Arial"/>
          <w:color w:val="4BACC6" w:themeColor="accent5"/>
          <w:sz w:val="24"/>
          <w:szCs w:val="24"/>
        </w:rPr>
        <w:t xml:space="preserve">uatro de octubre de </w:t>
      </w:r>
      <w:r w:rsidR="009D346B">
        <w:rPr>
          <w:rFonts w:ascii="Arial" w:hAnsi="Arial" w:cs="Arial"/>
          <w:color w:val="4BACC6" w:themeColor="accent5"/>
          <w:sz w:val="24"/>
          <w:szCs w:val="24"/>
        </w:rPr>
        <w:t>dos mil diecisiete</w:t>
      </w:r>
      <w:r w:rsidRPr="00976F0C">
        <w:rPr>
          <w:rFonts w:ascii="Arial" w:hAnsi="Arial" w:cs="Arial"/>
          <w:color w:val="4BACC6" w:themeColor="accent5"/>
          <w:sz w:val="24"/>
          <w:szCs w:val="24"/>
        </w:rPr>
        <w:t xml:space="preserve">, con </w:t>
      </w:r>
      <w:r w:rsidR="00A22A6D">
        <w:rPr>
          <w:rFonts w:ascii="Arial" w:hAnsi="Arial" w:cs="Arial"/>
          <w:color w:val="4BACC6" w:themeColor="accent5"/>
          <w:sz w:val="24"/>
          <w:szCs w:val="24"/>
        </w:rPr>
        <w:t>cuatro</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2477AF" w:rsidRDefault="00490BC0" w:rsidP="00A22A6D">
      <w:pPr>
        <w:spacing w:after="0"/>
        <w:ind w:firstLine="708"/>
        <w:jc w:val="both"/>
        <w:rPr>
          <w:rFonts w:ascii="Arial" w:hAnsi="Arial" w:cs="Arial"/>
          <w:i/>
          <w:color w:val="4BACC6" w:themeColor="accent5"/>
          <w:sz w:val="21"/>
          <w:szCs w:val="21"/>
        </w:rPr>
      </w:pPr>
      <w:r w:rsidRPr="002477AF">
        <w:rPr>
          <w:rFonts w:ascii="Arial" w:hAnsi="Arial" w:cs="Arial"/>
          <w:i/>
          <w:color w:val="4BACC6" w:themeColor="accent5"/>
          <w:sz w:val="21"/>
          <w:szCs w:val="21"/>
        </w:rPr>
        <w:t xml:space="preserve">[…] </w:t>
      </w:r>
      <w:r w:rsidR="00A22A6D">
        <w:rPr>
          <w:rFonts w:ascii="Arial" w:hAnsi="Arial" w:cs="Arial"/>
          <w:i/>
          <w:color w:val="4BACC6" w:themeColor="accent5"/>
          <w:sz w:val="21"/>
          <w:szCs w:val="21"/>
        </w:rPr>
        <w:t>Por lo que le pido que se me dé por CUMPLIDA al haber emitido la respuesta acatando cada uno de lo vertido por ese Cuerpo Colegiado.</w:t>
      </w:r>
      <w:r w:rsidRPr="002477AF">
        <w:rPr>
          <w:rFonts w:ascii="Arial" w:hAnsi="Arial" w:cs="Arial"/>
          <w:i/>
          <w:color w:val="4BACC6" w:themeColor="accent5"/>
          <w:sz w:val="21"/>
          <w:szCs w:val="21"/>
        </w:rPr>
        <w:t xml:space="preserve"> […].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A22A6D">
        <w:rPr>
          <w:rFonts w:cs="Arial"/>
          <w:color w:val="4BACC6" w:themeColor="accent5"/>
          <w:sz w:val="24"/>
          <w:szCs w:val="24"/>
        </w:rPr>
        <w:t>97</w:t>
      </w:r>
      <w:r w:rsidRPr="00976F0C">
        <w:rPr>
          <w:rFonts w:cs="Arial"/>
          <w:color w:val="4BACC6" w:themeColor="accent5"/>
          <w:sz w:val="24"/>
          <w:szCs w:val="24"/>
        </w:rPr>
        <w:t xml:space="preserve"> a </w:t>
      </w:r>
      <w:r w:rsidR="00A22A6D">
        <w:rPr>
          <w:rFonts w:cs="Arial"/>
          <w:color w:val="4BACC6" w:themeColor="accent5"/>
          <w:sz w:val="24"/>
          <w:szCs w:val="24"/>
        </w:rPr>
        <w:t>109</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w:t>
      </w:r>
      <w:r w:rsidR="000B7F7D" w:rsidRPr="00D7336A">
        <w:rPr>
          <w:rFonts w:ascii="Arial" w:hAnsi="Arial" w:cs="Arial"/>
          <w:color w:val="4BACC6" w:themeColor="accent5"/>
          <w:sz w:val="24"/>
          <w:szCs w:val="24"/>
        </w:rPr>
        <w:lastRenderedPageBreak/>
        <w:t xml:space="preserve">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657F25" w:rsidRDefault="000B7F7D" w:rsidP="002D2418">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AC1795">
        <w:rPr>
          <w:rFonts w:cs="Arial"/>
          <w:color w:val="4BACC6" w:themeColor="accent5"/>
          <w:sz w:val="24"/>
          <w:szCs w:val="24"/>
        </w:rPr>
        <w:t xml:space="preserve">con </w:t>
      </w:r>
      <w:r w:rsidR="008F0E9D">
        <w:rPr>
          <w:rFonts w:cs="Arial"/>
          <w:color w:val="4BACC6" w:themeColor="accent5"/>
          <w:sz w:val="24"/>
          <w:szCs w:val="24"/>
        </w:rPr>
        <w:t xml:space="preserve">los </w:t>
      </w:r>
      <w:r w:rsidR="00A22A6D">
        <w:rPr>
          <w:rFonts w:cs="Arial"/>
          <w:color w:val="4BACC6" w:themeColor="accent5"/>
          <w:sz w:val="24"/>
          <w:szCs w:val="24"/>
        </w:rPr>
        <w:t xml:space="preserve">documentos de los cuales se desprendan las facultades de la C. Alma Elvira Cervantes Rosales y quien los suscribió; asimismo, también remite los documentos que advierten el inicio de sus labores. </w:t>
      </w:r>
    </w:p>
    <w:p w:rsidR="002D2418" w:rsidRDefault="00657F25" w:rsidP="001377A8">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2D2418" w:rsidRDefault="00A22A6D" w:rsidP="002D2418">
      <w:pPr>
        <w:pStyle w:val="corte4fondo"/>
        <w:tabs>
          <w:tab w:val="left" w:pos="567"/>
        </w:tabs>
        <w:rPr>
          <w:rFonts w:cs="Arial"/>
          <w:color w:val="4BACC6" w:themeColor="accent5"/>
          <w:sz w:val="24"/>
          <w:szCs w:val="24"/>
        </w:rPr>
      </w:pPr>
      <w:r>
        <w:rPr>
          <w:rFonts w:cs="Arial"/>
          <w:color w:val="4BACC6" w:themeColor="accent5"/>
          <w:sz w:val="24"/>
          <w:szCs w:val="24"/>
        </w:rPr>
        <w:t xml:space="preserve">Por lo </w:t>
      </w:r>
      <w:r w:rsidR="002D2418">
        <w:rPr>
          <w:rFonts w:cs="Arial"/>
          <w:color w:val="4BACC6" w:themeColor="accent5"/>
          <w:sz w:val="24"/>
          <w:szCs w:val="24"/>
        </w:rPr>
        <w:t xml:space="preserve">anterior, </w:t>
      </w:r>
      <w:r w:rsidR="0081336C">
        <w:rPr>
          <w:rFonts w:cs="Arial"/>
          <w:color w:val="4BACC6" w:themeColor="accent5"/>
          <w:sz w:val="24"/>
          <w:szCs w:val="24"/>
        </w:rPr>
        <w:t xml:space="preserve">el sujeto obligado </w:t>
      </w:r>
      <w:r w:rsidR="00DC0232">
        <w:rPr>
          <w:rFonts w:cs="Arial"/>
          <w:color w:val="4BACC6" w:themeColor="accent5"/>
          <w:sz w:val="24"/>
          <w:szCs w:val="24"/>
        </w:rPr>
        <w:t xml:space="preserve">cumple con lo establecido </w:t>
      </w:r>
      <w:r w:rsidR="002D2418">
        <w:rPr>
          <w:rFonts w:cs="Arial"/>
          <w:color w:val="4BACC6" w:themeColor="accent5"/>
          <w:sz w:val="24"/>
          <w:szCs w:val="24"/>
        </w:rPr>
        <w:t>en los artículos 1</w:t>
      </w:r>
      <w:r w:rsidR="00657F25">
        <w:rPr>
          <w:rFonts w:cs="Arial"/>
          <w:color w:val="4BACC6" w:themeColor="accent5"/>
          <w:sz w:val="24"/>
          <w:szCs w:val="24"/>
        </w:rPr>
        <w:t>6 fracción I y</w:t>
      </w:r>
      <w:r w:rsidR="002D2418">
        <w:rPr>
          <w:rFonts w:cs="Arial"/>
          <w:color w:val="4BACC6" w:themeColor="accent5"/>
          <w:sz w:val="24"/>
          <w:szCs w:val="24"/>
        </w:rPr>
        <w:t xml:space="preserve"> </w:t>
      </w:r>
      <w:r w:rsidR="00657F25">
        <w:rPr>
          <w:rFonts w:cs="Arial"/>
          <w:color w:val="4BACC6" w:themeColor="accent5"/>
          <w:sz w:val="24"/>
          <w:szCs w:val="24"/>
        </w:rPr>
        <w:t xml:space="preserve">76 de la abrogada </w:t>
      </w:r>
      <w:r w:rsidR="002D2418">
        <w:rPr>
          <w:rFonts w:cs="Arial"/>
          <w:color w:val="4BACC6" w:themeColor="accent5"/>
          <w:sz w:val="24"/>
          <w:szCs w:val="24"/>
        </w:rPr>
        <w:t>Ley de Transparencia y Acceso a la Información Pública del Estado, que dicen:</w:t>
      </w:r>
    </w:p>
    <w:p w:rsidR="00DC7924" w:rsidRDefault="002D2418" w:rsidP="002D2418">
      <w:pPr>
        <w:pStyle w:val="corte4fondo"/>
        <w:tabs>
          <w:tab w:val="left" w:pos="567"/>
        </w:tabs>
        <w:rPr>
          <w:rFonts w:cs="Arial"/>
          <w:color w:val="FF0000"/>
          <w:sz w:val="24"/>
          <w:szCs w:val="24"/>
        </w:rPr>
      </w:pPr>
      <w:r w:rsidRPr="001377A8">
        <w:rPr>
          <w:rFonts w:cs="Arial"/>
          <w:color w:val="FF0000"/>
          <w:sz w:val="24"/>
          <w:szCs w:val="24"/>
        </w:rPr>
        <w:t xml:space="preserve"> </w:t>
      </w:r>
    </w:p>
    <w:p w:rsidR="00DC7924" w:rsidRPr="0081336C" w:rsidRDefault="00DC7924" w:rsidP="00683B1E">
      <w:pPr>
        <w:pStyle w:val="corte4fondo"/>
        <w:tabs>
          <w:tab w:val="left" w:pos="567"/>
        </w:tabs>
        <w:spacing w:line="240" w:lineRule="auto"/>
        <w:rPr>
          <w:i/>
          <w:color w:val="4BACC6" w:themeColor="accent5"/>
          <w:sz w:val="20"/>
        </w:rPr>
      </w:pPr>
      <w:r w:rsidRPr="0081336C">
        <w:rPr>
          <w:i/>
          <w:color w:val="4BACC6" w:themeColor="accent5"/>
          <w:sz w:val="20"/>
        </w:rPr>
        <w:t>“</w:t>
      </w:r>
      <w:r w:rsidRPr="0081336C">
        <w:rPr>
          <w:b/>
          <w:i/>
          <w:color w:val="4BACC6" w:themeColor="accent5"/>
          <w:sz w:val="20"/>
        </w:rPr>
        <w:t>ARTICULO 16</w:t>
      </w:r>
      <w:r w:rsidRPr="0081336C">
        <w:rPr>
          <w:i/>
          <w:color w:val="4BACC6" w:themeColor="accent5"/>
          <w:sz w:val="20"/>
        </w:rPr>
        <w:t xml:space="preserve">. Son obligaciones de los servidores públicos, las siguientes: </w:t>
      </w:r>
    </w:p>
    <w:p w:rsidR="00DC7924" w:rsidRPr="0081336C" w:rsidRDefault="00DC7924" w:rsidP="00683B1E">
      <w:pPr>
        <w:pStyle w:val="corte4fondo"/>
        <w:tabs>
          <w:tab w:val="left" w:pos="567"/>
        </w:tabs>
        <w:spacing w:line="240" w:lineRule="auto"/>
        <w:rPr>
          <w:i/>
          <w:color w:val="4BACC6" w:themeColor="accent5"/>
          <w:sz w:val="20"/>
        </w:rPr>
      </w:pPr>
    </w:p>
    <w:p w:rsidR="002D2418" w:rsidRPr="0081336C" w:rsidRDefault="00DC7924" w:rsidP="00683B1E">
      <w:pPr>
        <w:pStyle w:val="corte4fondo"/>
        <w:tabs>
          <w:tab w:val="left" w:pos="567"/>
        </w:tabs>
        <w:spacing w:line="240" w:lineRule="auto"/>
        <w:rPr>
          <w:i/>
          <w:color w:val="4BACC6" w:themeColor="accent5"/>
          <w:sz w:val="20"/>
        </w:rPr>
      </w:pPr>
      <w:r w:rsidRPr="0081336C">
        <w:rPr>
          <w:i/>
          <w:color w:val="4BACC6" w:themeColor="accent5"/>
          <w:sz w:val="20"/>
        </w:rPr>
        <w:t>I. Entregar la información solicitada en el estado en que se encuentre. La obligación de entregarla no implica el procesamiento, ni la adecuación de la información al interés del solicitante, salvo la producción de versiones públicas del documento;”</w:t>
      </w:r>
    </w:p>
    <w:p w:rsidR="00DC7924" w:rsidRPr="0081336C" w:rsidRDefault="00DC7924" w:rsidP="00683B1E">
      <w:pPr>
        <w:pStyle w:val="corte4fondo"/>
        <w:tabs>
          <w:tab w:val="left" w:pos="567"/>
        </w:tabs>
        <w:spacing w:line="240" w:lineRule="auto"/>
        <w:rPr>
          <w:i/>
          <w:color w:val="4BACC6" w:themeColor="accent5"/>
        </w:rPr>
      </w:pPr>
    </w:p>
    <w:p w:rsidR="00DC7924" w:rsidRPr="0081336C" w:rsidRDefault="00DC7924" w:rsidP="00683B1E">
      <w:pPr>
        <w:pStyle w:val="corte4fondo"/>
        <w:tabs>
          <w:tab w:val="left" w:pos="567"/>
        </w:tabs>
        <w:spacing w:line="240" w:lineRule="auto"/>
        <w:rPr>
          <w:rFonts w:cs="Arial"/>
          <w:i/>
          <w:color w:val="4BACC6" w:themeColor="accent5"/>
          <w:sz w:val="20"/>
        </w:rPr>
      </w:pPr>
      <w:r w:rsidRPr="0081336C">
        <w:rPr>
          <w:i/>
          <w:color w:val="4BACC6" w:themeColor="accent5"/>
          <w:sz w:val="20"/>
        </w:rPr>
        <w:t>“</w:t>
      </w:r>
      <w:r w:rsidRPr="0081336C">
        <w:rPr>
          <w:b/>
          <w:i/>
          <w:color w:val="4BACC6" w:themeColor="accent5"/>
          <w:sz w:val="20"/>
        </w:rPr>
        <w:t>ARTICULO 76</w:t>
      </w:r>
      <w:r w:rsidRPr="0081336C">
        <w:rPr>
          <w:i/>
          <w:color w:val="4BACC6" w:themeColor="accent5"/>
          <w:sz w:val="20"/>
        </w:rPr>
        <w:t>. Las unidades de información pública de cada entidad sólo estarán obligadas a entregar documentos que se encuentren en sus archivos. De no estar en sus archivos, las unidades deberán justificar la inexistencia o pérdida de la información solicitada. La obligación de acceso se cumplirá cuando el solicitante tenga a su disposición las copias simples, certificadas o cualquier otro soporte técnico, en el que se encuentre contenida la información solicitada, o cuando realice la consulta de la información en el lugar en el que ésta se encuentre. Cuando la información solicitada ya esté disponible para consulta, se le hará saber por escrito al solicitante, el lugar donde puede consultarla y las formas para reproducir o adquirir dicha información. Una vez entregada la información, el solicitante acusará recibo por escrito en el formato que le proporcione la unidad.”</w:t>
      </w:r>
    </w:p>
    <w:p w:rsidR="00DC0232" w:rsidRDefault="00DC0232" w:rsidP="002D2418">
      <w:pPr>
        <w:pStyle w:val="corte4fondo"/>
        <w:tabs>
          <w:tab w:val="left" w:pos="567"/>
        </w:tabs>
        <w:rPr>
          <w:rFonts w:cs="Arial"/>
          <w:color w:val="4BACC6" w:themeColor="accent5"/>
          <w:sz w:val="24"/>
          <w:szCs w:val="24"/>
        </w:rPr>
      </w:pPr>
    </w:p>
    <w:p w:rsidR="00AC70FA" w:rsidRDefault="00AC70FA" w:rsidP="002D2418">
      <w:pPr>
        <w:pStyle w:val="corte4fondo"/>
        <w:tabs>
          <w:tab w:val="left" w:pos="567"/>
        </w:tabs>
        <w:rPr>
          <w:rFonts w:cs="Arial"/>
          <w:color w:val="4BACC6" w:themeColor="accent5"/>
          <w:sz w:val="24"/>
          <w:szCs w:val="24"/>
        </w:rPr>
      </w:pPr>
    </w:p>
    <w:p w:rsidR="002D2418" w:rsidRDefault="002D2418" w:rsidP="002D2418">
      <w:pPr>
        <w:pStyle w:val="corte4fondo"/>
        <w:tabs>
          <w:tab w:val="left" w:pos="567"/>
        </w:tabs>
        <w:rPr>
          <w:rFonts w:cs="Arial"/>
          <w:color w:val="4BACC6" w:themeColor="accent5"/>
          <w:sz w:val="24"/>
          <w:szCs w:val="24"/>
        </w:rPr>
      </w:pPr>
      <w:r>
        <w:rPr>
          <w:rFonts w:cs="Arial"/>
          <w:color w:val="4BACC6" w:themeColor="accent5"/>
          <w:sz w:val="24"/>
          <w:szCs w:val="24"/>
        </w:rPr>
        <w:t>E</w:t>
      </w:r>
      <w:r w:rsidR="0081336C">
        <w:rPr>
          <w:rFonts w:cs="Arial"/>
          <w:color w:val="4BACC6" w:themeColor="accent5"/>
          <w:sz w:val="24"/>
          <w:szCs w:val="24"/>
        </w:rPr>
        <w:t>n atención a que el sujeto obligado solo remite los documentos que tiene en sus archivos, e</w:t>
      </w:r>
      <w:r>
        <w:rPr>
          <w:rFonts w:cs="Arial"/>
          <w:color w:val="4BACC6" w:themeColor="accent5"/>
          <w:sz w:val="24"/>
          <w:szCs w:val="24"/>
        </w:rPr>
        <w:t xml:space="preserve">s menester citar </w:t>
      </w:r>
      <w:r w:rsidR="00811D77">
        <w:rPr>
          <w:rFonts w:cs="Arial"/>
          <w:color w:val="4BACC6" w:themeColor="accent5"/>
          <w:sz w:val="24"/>
          <w:szCs w:val="24"/>
        </w:rPr>
        <w:t xml:space="preserve">el </w:t>
      </w:r>
      <w:r>
        <w:rPr>
          <w:rFonts w:cs="Arial"/>
          <w:color w:val="4BACC6" w:themeColor="accent5"/>
          <w:sz w:val="24"/>
          <w:szCs w:val="24"/>
        </w:rPr>
        <w:t xml:space="preserve">acuerdo con el criterio de interpretación 03/2017, segunda época, que emitió el Instituto Nacional de Transparencia, Acceso a la Información y Protección de Datos Personales, </w:t>
      </w:r>
      <w:r w:rsidR="0081336C">
        <w:rPr>
          <w:rFonts w:cs="Arial"/>
          <w:color w:val="4BACC6" w:themeColor="accent5"/>
          <w:sz w:val="24"/>
          <w:szCs w:val="24"/>
        </w:rPr>
        <w:t xml:space="preserve">a fin acreditar que no es obligación del ente obligado a generar los documentos tal y como solicita el recurrente, </w:t>
      </w:r>
      <w:r w:rsidR="00C218F7">
        <w:rPr>
          <w:rFonts w:cs="Arial"/>
          <w:color w:val="4BACC6" w:themeColor="accent5"/>
          <w:sz w:val="24"/>
          <w:szCs w:val="24"/>
        </w:rPr>
        <w:t xml:space="preserve">y a fin de </w:t>
      </w:r>
      <w:r w:rsidR="00811D77">
        <w:rPr>
          <w:rFonts w:cs="Arial"/>
          <w:color w:val="4BACC6" w:themeColor="accent5"/>
          <w:sz w:val="24"/>
          <w:szCs w:val="24"/>
        </w:rPr>
        <w:t xml:space="preserve">robustecer lo ya mencionado </w:t>
      </w:r>
      <w:r w:rsidR="00C218F7">
        <w:rPr>
          <w:rFonts w:cs="Arial"/>
          <w:color w:val="4BACC6" w:themeColor="accent5"/>
          <w:sz w:val="24"/>
          <w:szCs w:val="24"/>
        </w:rPr>
        <w:t>se inserta dicho criterio</w:t>
      </w:r>
      <w:r w:rsidR="00811D77">
        <w:rPr>
          <w:rFonts w:cs="Arial"/>
          <w:color w:val="4BACC6" w:themeColor="accent5"/>
          <w:sz w:val="24"/>
          <w:szCs w:val="24"/>
        </w:rPr>
        <w:t xml:space="preserve"> </w:t>
      </w:r>
      <w:r>
        <w:rPr>
          <w:rFonts w:cs="Arial"/>
          <w:color w:val="4BACC6" w:themeColor="accent5"/>
          <w:sz w:val="24"/>
          <w:szCs w:val="24"/>
        </w:rPr>
        <w:t xml:space="preserve">dice: </w:t>
      </w:r>
    </w:p>
    <w:p w:rsidR="001377A8" w:rsidRDefault="001377A8" w:rsidP="002D2418">
      <w:pPr>
        <w:pStyle w:val="corte4fondo"/>
        <w:tabs>
          <w:tab w:val="left" w:pos="567"/>
        </w:tabs>
        <w:rPr>
          <w:rFonts w:cs="Arial"/>
          <w:color w:val="4BACC6" w:themeColor="accent5"/>
          <w:sz w:val="24"/>
          <w:szCs w:val="24"/>
        </w:rPr>
      </w:pPr>
    </w:p>
    <w:p w:rsidR="002D2418" w:rsidRPr="00DC0232" w:rsidRDefault="002D2418" w:rsidP="00683B1E">
      <w:pPr>
        <w:spacing w:before="73" w:line="240" w:lineRule="auto"/>
        <w:ind w:left="140" w:right="97" w:firstLine="568"/>
        <w:jc w:val="both"/>
        <w:rPr>
          <w:rFonts w:ascii="Arial" w:eastAsia="Arial" w:hAnsi="Arial" w:cs="Arial"/>
          <w:i/>
          <w:color w:val="4BACC6" w:themeColor="accent5"/>
          <w:sz w:val="20"/>
          <w:szCs w:val="20"/>
        </w:rPr>
      </w:pPr>
      <w:r w:rsidRPr="00DC0232">
        <w:rPr>
          <w:rFonts w:ascii="Arial" w:eastAsia="Arial" w:hAnsi="Arial" w:cs="Arial"/>
          <w:b/>
          <w:i/>
          <w:color w:val="4BACC6" w:themeColor="accent5"/>
          <w:sz w:val="20"/>
          <w:szCs w:val="20"/>
        </w:rPr>
        <w:t xml:space="preserve">“No existe obligación de elaborar </w:t>
      </w:r>
      <w:r w:rsidRPr="00DC0232">
        <w:rPr>
          <w:rFonts w:ascii="Arial" w:eastAsia="Arial" w:hAnsi="Arial" w:cs="Arial"/>
          <w:b/>
          <w:i/>
          <w:color w:val="4BACC6" w:themeColor="accent5"/>
          <w:spacing w:val="-3"/>
          <w:sz w:val="20"/>
          <w:szCs w:val="20"/>
        </w:rPr>
        <w:t>d</w:t>
      </w:r>
      <w:r w:rsidRPr="00DC0232">
        <w:rPr>
          <w:rFonts w:ascii="Arial" w:eastAsia="Arial" w:hAnsi="Arial" w:cs="Arial"/>
          <w:b/>
          <w:i/>
          <w:color w:val="4BACC6" w:themeColor="accent5"/>
          <w:sz w:val="20"/>
          <w:szCs w:val="20"/>
        </w:rPr>
        <w:t>ocum</w:t>
      </w:r>
      <w:r w:rsidRPr="00DC0232">
        <w:rPr>
          <w:rFonts w:ascii="Arial" w:eastAsia="Arial" w:hAnsi="Arial" w:cs="Arial"/>
          <w:b/>
          <w:i/>
          <w:color w:val="4BACC6" w:themeColor="accent5"/>
          <w:spacing w:val="1"/>
          <w:sz w:val="20"/>
          <w:szCs w:val="20"/>
        </w:rPr>
        <w:t>e</w:t>
      </w:r>
      <w:r w:rsidRPr="00DC0232">
        <w:rPr>
          <w:rFonts w:ascii="Arial" w:eastAsia="Arial" w:hAnsi="Arial" w:cs="Arial"/>
          <w:b/>
          <w:i/>
          <w:color w:val="4BACC6" w:themeColor="accent5"/>
          <w:sz w:val="20"/>
          <w:szCs w:val="20"/>
        </w:rPr>
        <w:t>n</w:t>
      </w:r>
      <w:r w:rsidRPr="00DC0232">
        <w:rPr>
          <w:rFonts w:ascii="Arial" w:eastAsia="Arial" w:hAnsi="Arial" w:cs="Arial"/>
          <w:b/>
          <w:i/>
          <w:color w:val="4BACC6" w:themeColor="accent5"/>
          <w:spacing w:val="-1"/>
          <w:sz w:val="20"/>
          <w:szCs w:val="20"/>
        </w:rPr>
        <w:t>t</w:t>
      </w:r>
      <w:r w:rsidRPr="00DC0232">
        <w:rPr>
          <w:rFonts w:ascii="Arial" w:eastAsia="Arial" w:hAnsi="Arial" w:cs="Arial"/>
          <w:b/>
          <w:i/>
          <w:color w:val="4BACC6" w:themeColor="accent5"/>
          <w:sz w:val="20"/>
          <w:szCs w:val="20"/>
        </w:rPr>
        <w:t>os</w:t>
      </w:r>
      <w:r w:rsidRPr="00DC0232">
        <w:rPr>
          <w:rFonts w:ascii="Arial" w:eastAsia="Arial" w:hAnsi="Arial" w:cs="Arial"/>
          <w:b/>
          <w:i/>
          <w:color w:val="4BACC6" w:themeColor="accent5"/>
          <w:spacing w:val="14"/>
          <w:sz w:val="20"/>
          <w:szCs w:val="20"/>
        </w:rPr>
        <w:t xml:space="preserve"> </w:t>
      </w:r>
      <w:r w:rsidRPr="00DC0232">
        <w:rPr>
          <w:rFonts w:ascii="Arial" w:eastAsia="Arial" w:hAnsi="Arial" w:cs="Arial"/>
          <w:b/>
          <w:i/>
          <w:color w:val="4BACC6" w:themeColor="accent5"/>
          <w:spacing w:val="-1"/>
          <w:sz w:val="20"/>
          <w:szCs w:val="20"/>
        </w:rPr>
        <w:t xml:space="preserve">ad </w:t>
      </w:r>
      <w:r w:rsidRPr="00DC0232">
        <w:rPr>
          <w:rFonts w:ascii="Arial" w:eastAsia="Arial" w:hAnsi="Arial" w:cs="Arial"/>
          <w:b/>
          <w:i/>
          <w:color w:val="4BACC6" w:themeColor="accent5"/>
          <w:sz w:val="20"/>
          <w:szCs w:val="20"/>
        </w:rPr>
        <w:t>hoc</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para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atender las sol</w:t>
      </w:r>
      <w:r w:rsidRPr="00DC0232">
        <w:rPr>
          <w:rFonts w:ascii="Arial" w:eastAsia="Arial" w:hAnsi="Arial" w:cs="Arial"/>
          <w:b/>
          <w:i/>
          <w:color w:val="4BACC6" w:themeColor="accent5"/>
          <w:spacing w:val="-2"/>
          <w:sz w:val="20"/>
          <w:szCs w:val="20"/>
        </w:rPr>
        <w:t>i</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itudes</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de</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pacing w:val="1"/>
          <w:sz w:val="20"/>
          <w:szCs w:val="20"/>
        </w:rPr>
        <w:t>ac</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pacing w:val="1"/>
          <w:sz w:val="20"/>
          <w:szCs w:val="20"/>
        </w:rPr>
        <w:t>es</w:t>
      </w:r>
      <w:r w:rsidRPr="00DC0232">
        <w:rPr>
          <w:rFonts w:ascii="Arial" w:eastAsia="Arial" w:hAnsi="Arial" w:cs="Arial"/>
          <w:b/>
          <w:i/>
          <w:color w:val="4BACC6" w:themeColor="accent5"/>
          <w:sz w:val="20"/>
          <w:szCs w:val="20"/>
        </w:rPr>
        <w:t>o</w:t>
      </w:r>
      <w:r w:rsidRPr="00DC0232">
        <w:rPr>
          <w:rFonts w:ascii="Arial" w:eastAsia="Arial" w:hAnsi="Arial" w:cs="Arial"/>
          <w:b/>
          <w:i/>
          <w:color w:val="4BACC6" w:themeColor="accent5"/>
          <w:spacing w:val="11"/>
          <w:sz w:val="20"/>
          <w:szCs w:val="20"/>
        </w:rPr>
        <w:t xml:space="preserve"> </w:t>
      </w:r>
      <w:r w:rsidRPr="00DC0232">
        <w:rPr>
          <w:rFonts w:ascii="Arial" w:eastAsia="Arial" w:hAnsi="Arial" w:cs="Arial"/>
          <w:b/>
          <w:i/>
          <w:color w:val="4BACC6" w:themeColor="accent5"/>
          <w:sz w:val="20"/>
          <w:szCs w:val="20"/>
        </w:rPr>
        <w:t>a</w:t>
      </w:r>
      <w:r w:rsidRPr="00DC0232">
        <w:rPr>
          <w:rFonts w:ascii="Arial" w:eastAsia="Arial" w:hAnsi="Arial" w:cs="Arial"/>
          <w:b/>
          <w:i/>
          <w:color w:val="4BACC6" w:themeColor="accent5"/>
          <w:spacing w:val="9"/>
          <w:sz w:val="20"/>
          <w:szCs w:val="20"/>
        </w:rPr>
        <w:t xml:space="preserve"> </w:t>
      </w:r>
      <w:r w:rsidRPr="00DC0232">
        <w:rPr>
          <w:rFonts w:ascii="Arial" w:eastAsia="Arial" w:hAnsi="Arial" w:cs="Arial"/>
          <w:b/>
          <w:i/>
          <w:color w:val="4BACC6" w:themeColor="accent5"/>
          <w:sz w:val="20"/>
          <w:szCs w:val="20"/>
        </w:rPr>
        <w:t>la</w:t>
      </w:r>
      <w:r w:rsidRPr="00DC0232">
        <w:rPr>
          <w:rFonts w:ascii="Arial" w:eastAsia="Arial" w:hAnsi="Arial" w:cs="Arial"/>
          <w:b/>
          <w:i/>
          <w:color w:val="4BACC6" w:themeColor="accent5"/>
          <w:spacing w:val="10"/>
          <w:sz w:val="20"/>
          <w:szCs w:val="20"/>
        </w:rPr>
        <w:t xml:space="preserve"> </w:t>
      </w:r>
      <w:r w:rsidRPr="00DC0232">
        <w:rPr>
          <w:rFonts w:ascii="Arial" w:eastAsia="Arial" w:hAnsi="Arial" w:cs="Arial"/>
          <w:b/>
          <w:i/>
          <w:color w:val="4BACC6" w:themeColor="accent5"/>
          <w:sz w:val="20"/>
          <w:szCs w:val="20"/>
        </w:rPr>
        <w:t>informa</w:t>
      </w:r>
      <w:r w:rsidRPr="00DC0232">
        <w:rPr>
          <w:rFonts w:ascii="Arial" w:eastAsia="Arial" w:hAnsi="Arial" w:cs="Arial"/>
          <w:b/>
          <w:i/>
          <w:color w:val="4BACC6" w:themeColor="accent5"/>
          <w:spacing w:val="1"/>
          <w:sz w:val="20"/>
          <w:szCs w:val="20"/>
        </w:rPr>
        <w:t>c</w:t>
      </w:r>
      <w:r w:rsidRPr="00DC0232">
        <w:rPr>
          <w:rFonts w:ascii="Arial" w:eastAsia="Arial" w:hAnsi="Arial" w:cs="Arial"/>
          <w:b/>
          <w:i/>
          <w:color w:val="4BACC6" w:themeColor="accent5"/>
          <w:sz w:val="20"/>
          <w:szCs w:val="20"/>
        </w:rPr>
        <w:t>ió</w:t>
      </w:r>
      <w:r w:rsidRPr="00DC0232">
        <w:rPr>
          <w:rFonts w:ascii="Arial" w:eastAsia="Arial" w:hAnsi="Arial" w:cs="Arial"/>
          <w:b/>
          <w:i/>
          <w:color w:val="4BACC6" w:themeColor="accent5"/>
          <w:spacing w:val="-2"/>
          <w:sz w:val="20"/>
          <w:szCs w:val="20"/>
        </w:rPr>
        <w:t>n</w:t>
      </w:r>
      <w:r w:rsidRPr="00DC0232">
        <w:rPr>
          <w:rFonts w:ascii="Arial" w:eastAsia="Arial" w:hAnsi="Arial" w:cs="Arial"/>
          <w:b/>
          <w:i/>
          <w:color w:val="4BACC6" w:themeColor="accent5"/>
          <w:sz w:val="20"/>
          <w:szCs w:val="20"/>
        </w:rPr>
        <w:t>.</w:t>
      </w:r>
      <w:r w:rsidRPr="00DC0232">
        <w:rPr>
          <w:rFonts w:ascii="Arial" w:eastAsia="Arial" w:hAnsi="Arial" w:cs="Arial"/>
          <w:b/>
          <w:i/>
          <w:color w:val="4BACC6" w:themeColor="accent5"/>
          <w:spacing w:val="18"/>
          <w:sz w:val="20"/>
          <w:szCs w:val="20"/>
        </w:rPr>
        <w:t xml:space="preserve"> </w:t>
      </w:r>
      <w:r w:rsidRPr="00DC0232">
        <w:rPr>
          <w:rFonts w:ascii="Arial" w:eastAsia="Arial" w:hAnsi="Arial" w:cs="Arial"/>
          <w:i/>
          <w:color w:val="4BACC6" w:themeColor="accent5"/>
          <w:spacing w:val="18"/>
          <w:sz w:val="20"/>
          <w:szCs w:val="20"/>
        </w:rPr>
        <w:t>L</w:t>
      </w:r>
      <w:r w:rsidRPr="00DC0232">
        <w:rPr>
          <w:rFonts w:ascii="Arial" w:eastAsia="Arial" w:hAnsi="Arial" w:cs="Arial"/>
          <w:i/>
          <w:color w:val="4BACC6" w:themeColor="accent5"/>
          <w:spacing w:val="-1"/>
          <w:sz w:val="20"/>
          <w:szCs w:val="20"/>
        </w:rPr>
        <w:t xml:space="preserve">os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rt</w:t>
      </w:r>
      <w:r w:rsidRPr="00DC0232">
        <w:rPr>
          <w:rFonts w:ascii="Arial" w:eastAsia="Arial" w:hAnsi="Arial" w:cs="Arial"/>
          <w:i/>
          <w:color w:val="4BACC6" w:themeColor="accent5"/>
          <w:spacing w:val="-2"/>
          <w:sz w:val="20"/>
          <w:szCs w:val="20"/>
        </w:rPr>
        <w:t>í</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los</w:t>
      </w:r>
      <w:r w:rsidRPr="00DC0232">
        <w:rPr>
          <w:rFonts w:ascii="Arial" w:eastAsia="Arial" w:hAnsi="Arial" w:cs="Arial"/>
          <w:i/>
          <w:color w:val="4BACC6" w:themeColor="accent5"/>
          <w:spacing w:val="8"/>
          <w:sz w:val="20"/>
          <w:szCs w:val="20"/>
        </w:rPr>
        <w:t xml:space="preserve"> 129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General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y </w:t>
      </w:r>
      <w:r w:rsidRPr="00DC0232">
        <w:rPr>
          <w:rFonts w:ascii="Arial" w:eastAsia="Arial" w:hAnsi="Arial" w:cs="Arial"/>
          <w:i/>
          <w:color w:val="4BACC6" w:themeColor="accent5"/>
          <w:spacing w:val="8"/>
          <w:sz w:val="20"/>
          <w:szCs w:val="20"/>
        </w:rPr>
        <w:t xml:space="preserve">130, párrafo cuarto,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L</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y</w:t>
      </w:r>
      <w:r w:rsidRPr="00DC0232">
        <w:rPr>
          <w:rFonts w:ascii="Arial" w:eastAsia="Arial" w:hAnsi="Arial" w:cs="Arial"/>
          <w:i/>
          <w:color w:val="4BACC6" w:themeColor="accent5"/>
          <w:spacing w:val="8"/>
          <w:sz w:val="20"/>
          <w:szCs w:val="20"/>
        </w:rPr>
        <w:t xml:space="preserve"> </w:t>
      </w:r>
      <w:r w:rsidRPr="00DC0232">
        <w:rPr>
          <w:rFonts w:ascii="Arial" w:eastAsia="Arial" w:hAnsi="Arial" w:cs="Arial"/>
          <w:i/>
          <w:color w:val="4BACC6" w:themeColor="accent5"/>
          <w:sz w:val="20"/>
          <w:szCs w:val="20"/>
        </w:rPr>
        <w:t>Fe</w:t>
      </w:r>
      <w:r w:rsidRPr="00DC0232">
        <w:rPr>
          <w:rFonts w:ascii="Arial" w:eastAsia="Arial" w:hAnsi="Arial" w:cs="Arial"/>
          <w:i/>
          <w:color w:val="4BACC6" w:themeColor="accent5"/>
          <w:spacing w:val="1"/>
          <w:sz w:val="20"/>
          <w:szCs w:val="20"/>
        </w:rPr>
        <w:t>de</w:t>
      </w:r>
      <w:r w:rsidRPr="00DC0232">
        <w:rPr>
          <w:rFonts w:ascii="Arial" w:eastAsia="Arial" w:hAnsi="Arial" w:cs="Arial"/>
          <w:i/>
          <w:color w:val="4BACC6" w:themeColor="accent5"/>
          <w:sz w:val="20"/>
          <w:szCs w:val="20"/>
        </w:rPr>
        <w:t>ral</w:t>
      </w:r>
      <w:r w:rsidRPr="00DC0232">
        <w:rPr>
          <w:rFonts w:ascii="Arial" w:eastAsia="Arial" w:hAnsi="Arial" w:cs="Arial"/>
          <w:i/>
          <w:color w:val="4BACC6" w:themeColor="accent5"/>
          <w:spacing w:val="10"/>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9"/>
          <w:sz w:val="20"/>
          <w:szCs w:val="20"/>
        </w:rPr>
        <w:t xml:space="preserve"> </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cia y Acc</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so</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a</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z w:val="20"/>
          <w:szCs w:val="20"/>
        </w:rPr>
        <w:t>la I</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pacing w:val="-3"/>
          <w:sz w:val="20"/>
          <w:szCs w:val="20"/>
        </w:rPr>
        <w:t>r</w:t>
      </w:r>
      <w:r w:rsidRPr="00DC0232">
        <w:rPr>
          <w:rFonts w:ascii="Arial" w:eastAsia="Arial" w:hAnsi="Arial" w:cs="Arial"/>
          <w:i/>
          <w:color w:val="4BACC6" w:themeColor="accent5"/>
          <w:spacing w:val="1"/>
          <w:sz w:val="20"/>
          <w:szCs w:val="20"/>
        </w:rPr>
        <w:t>ma</w:t>
      </w:r>
      <w:r w:rsidRPr="00DC0232">
        <w:rPr>
          <w:rFonts w:ascii="Arial" w:eastAsia="Arial" w:hAnsi="Arial" w:cs="Arial"/>
          <w:i/>
          <w:color w:val="4BACC6" w:themeColor="accent5"/>
          <w:sz w:val="20"/>
          <w:szCs w:val="20"/>
        </w:rPr>
        <w:t>ci</w:t>
      </w:r>
      <w:r w:rsidRPr="00DC0232">
        <w:rPr>
          <w:rFonts w:ascii="Arial" w:eastAsia="Arial" w:hAnsi="Arial" w:cs="Arial"/>
          <w:i/>
          <w:color w:val="4BACC6" w:themeColor="accent5"/>
          <w:spacing w:val="-2"/>
          <w:sz w:val="20"/>
          <w:szCs w:val="20"/>
        </w:rPr>
        <w:t>ó</w:t>
      </w:r>
      <w:r w:rsidRPr="00DC0232">
        <w:rPr>
          <w:rFonts w:ascii="Arial" w:eastAsia="Arial" w:hAnsi="Arial" w:cs="Arial"/>
          <w:i/>
          <w:color w:val="4BACC6" w:themeColor="accent5"/>
          <w:sz w:val="20"/>
          <w:szCs w:val="20"/>
        </w:rPr>
        <w:t>n</w:t>
      </w:r>
      <w:r w:rsidRPr="00DC0232">
        <w:rPr>
          <w:rFonts w:ascii="Arial" w:eastAsia="Arial" w:hAnsi="Arial" w:cs="Arial"/>
          <w:i/>
          <w:color w:val="4BACC6" w:themeColor="accent5"/>
          <w:spacing w:val="6"/>
          <w:sz w:val="20"/>
          <w:szCs w:val="20"/>
        </w:rPr>
        <w:t xml:space="preserve"> </w:t>
      </w:r>
      <w:r w:rsidRPr="00DC0232">
        <w:rPr>
          <w:rFonts w:ascii="Arial" w:eastAsia="Arial" w:hAnsi="Arial" w:cs="Arial"/>
          <w:i/>
          <w:color w:val="4BACC6" w:themeColor="accent5"/>
          <w:spacing w:val="-2"/>
          <w:sz w:val="20"/>
          <w:szCs w:val="20"/>
        </w:rPr>
        <w:t>P</w:t>
      </w:r>
      <w:r w:rsidRPr="00DC0232">
        <w:rPr>
          <w:rFonts w:ascii="Arial" w:eastAsia="Arial" w:hAnsi="Arial" w:cs="Arial"/>
          <w:i/>
          <w:color w:val="4BACC6" w:themeColor="accent5"/>
          <w:spacing w:val="1"/>
          <w:sz w:val="20"/>
          <w:szCs w:val="20"/>
        </w:rPr>
        <w:t>úb</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 xml:space="preserve">ca, </w:t>
      </w:r>
      <w:r w:rsidRPr="00DC0232">
        <w:rPr>
          <w:rFonts w:ascii="Arial" w:eastAsia="Arial" w:hAnsi="Arial" w:cs="Arial"/>
          <w:i/>
          <w:color w:val="4BACC6" w:themeColor="accent5"/>
          <w:spacing w:val="-1"/>
          <w:sz w:val="20"/>
          <w:szCs w:val="20"/>
        </w:rPr>
        <w:t>señalan</w:t>
      </w:r>
      <w:r w:rsidRPr="00DC0232">
        <w:rPr>
          <w:rFonts w:ascii="Arial" w:eastAsia="Arial" w:hAnsi="Arial" w:cs="Arial"/>
          <w:i/>
          <w:color w:val="4BACC6" w:themeColor="accent5"/>
          <w:spacing w:val="1"/>
          <w:sz w:val="20"/>
          <w:szCs w:val="20"/>
        </w:rPr>
        <w:t xml:space="preserve"> </w:t>
      </w:r>
      <w:r w:rsidRPr="00DC0232">
        <w:rPr>
          <w:rFonts w:ascii="Arial" w:eastAsia="Arial" w:hAnsi="Arial" w:cs="Arial"/>
          <w:i/>
          <w:color w:val="4BACC6" w:themeColor="accent5"/>
          <w:spacing w:val="-1"/>
          <w:sz w:val="20"/>
          <w:szCs w:val="20"/>
        </w:rPr>
        <w:t>q</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z w:val="20"/>
          <w:szCs w:val="20"/>
        </w:rPr>
        <w:t xml:space="preserve">e los sujetos obligados deberán otorgar acceso a los </w:t>
      </w:r>
      <w:r w:rsidRPr="00DC0232">
        <w:rPr>
          <w:rFonts w:ascii="Arial" w:eastAsia="Arial" w:hAnsi="Arial" w:cs="Arial"/>
          <w:i/>
          <w:color w:val="4BACC6" w:themeColor="accent5"/>
          <w:sz w:val="20"/>
          <w:szCs w:val="20"/>
        </w:rPr>
        <w:lastRenderedPageBreak/>
        <w:t>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w:t>
      </w:r>
      <w:r w:rsidRPr="00DC0232">
        <w:rPr>
          <w:rFonts w:ascii="Arial" w:eastAsia="Arial" w:hAnsi="Arial" w:cs="Arial"/>
          <w:i/>
          <w:color w:val="4BACC6" w:themeColor="accent5"/>
          <w:spacing w:val="-1"/>
          <w:sz w:val="20"/>
          <w:szCs w:val="20"/>
        </w:rPr>
        <w:t xml:space="preserve"> sin necesidad de</w:t>
      </w:r>
      <w:r w:rsidRPr="00DC0232">
        <w:rPr>
          <w:rFonts w:ascii="Arial" w:eastAsia="Arial" w:hAnsi="Arial" w:cs="Arial"/>
          <w:i/>
          <w:color w:val="4BACC6" w:themeColor="accent5"/>
          <w:spacing w:val="1"/>
          <w:sz w:val="20"/>
          <w:szCs w:val="20"/>
        </w:rPr>
        <w:t xml:space="preserve"> e</w:t>
      </w:r>
      <w:r w:rsidRPr="00DC0232">
        <w:rPr>
          <w:rFonts w:ascii="Arial" w:eastAsia="Arial" w:hAnsi="Arial" w:cs="Arial"/>
          <w:i/>
          <w:color w:val="4BACC6" w:themeColor="accent5"/>
          <w:sz w:val="20"/>
          <w:szCs w:val="20"/>
        </w:rPr>
        <w:t>la</w:t>
      </w:r>
      <w:r w:rsidRPr="00DC0232">
        <w:rPr>
          <w:rFonts w:ascii="Arial" w:eastAsia="Arial" w:hAnsi="Arial" w:cs="Arial"/>
          <w:i/>
          <w:color w:val="4BACC6" w:themeColor="accent5"/>
          <w:spacing w:val="1"/>
          <w:sz w:val="20"/>
          <w:szCs w:val="20"/>
        </w:rPr>
        <w:t>bo</w:t>
      </w:r>
      <w:r w:rsidRPr="00DC0232">
        <w:rPr>
          <w:rFonts w:ascii="Arial" w:eastAsia="Arial" w:hAnsi="Arial" w:cs="Arial"/>
          <w:i/>
          <w:color w:val="4BACC6" w:themeColor="accent5"/>
          <w:sz w:val="20"/>
          <w:szCs w:val="20"/>
        </w:rPr>
        <w:t xml:space="preserve">rar </w:t>
      </w:r>
      <w:r w:rsidRPr="00DC0232">
        <w:rPr>
          <w:rFonts w:ascii="Arial" w:eastAsia="Arial" w:hAnsi="Arial" w:cs="Arial"/>
          <w:i/>
          <w:color w:val="4BACC6" w:themeColor="accent5"/>
          <w:spacing w:val="1"/>
          <w:sz w:val="20"/>
          <w:szCs w:val="20"/>
        </w:rPr>
        <w:t>do</w:t>
      </w:r>
      <w:r w:rsidRPr="00DC0232">
        <w:rPr>
          <w:rFonts w:ascii="Arial" w:eastAsia="Arial" w:hAnsi="Arial" w:cs="Arial"/>
          <w:i/>
          <w:color w:val="4BACC6" w:themeColor="accent5"/>
          <w:spacing w:val="-2"/>
          <w:sz w:val="20"/>
          <w:szCs w:val="20"/>
        </w:rPr>
        <w:t>c</w:t>
      </w:r>
      <w:r w:rsidRPr="00DC0232">
        <w:rPr>
          <w:rFonts w:ascii="Arial" w:eastAsia="Arial" w:hAnsi="Arial" w:cs="Arial"/>
          <w:i/>
          <w:color w:val="4BACC6" w:themeColor="accent5"/>
          <w:spacing w:val="1"/>
          <w:sz w:val="20"/>
          <w:szCs w:val="20"/>
        </w:rPr>
        <w:t>u</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en</w:t>
      </w:r>
      <w:r w:rsidRPr="00DC0232">
        <w:rPr>
          <w:rFonts w:ascii="Arial" w:eastAsia="Arial" w:hAnsi="Arial" w:cs="Arial"/>
          <w:i/>
          <w:color w:val="4BACC6" w:themeColor="accent5"/>
          <w:spacing w:val="-2"/>
          <w:sz w:val="20"/>
          <w:szCs w:val="20"/>
        </w:rPr>
        <w:t>t</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d</w:t>
      </w:r>
      <w:r w:rsidRPr="00DC0232">
        <w:rPr>
          <w:rFonts w:ascii="Arial" w:eastAsia="Arial" w:hAnsi="Arial" w:cs="Arial"/>
          <w:i/>
          <w:color w:val="4BACC6" w:themeColor="accent5"/>
          <w:spacing w:val="1"/>
          <w:sz w:val="20"/>
          <w:szCs w:val="20"/>
        </w:rPr>
        <w:t xml:space="preserve"> ho</w:t>
      </w:r>
      <w:r w:rsidRPr="00DC0232">
        <w:rPr>
          <w:rFonts w:ascii="Arial" w:eastAsia="Arial" w:hAnsi="Arial" w:cs="Arial"/>
          <w:i/>
          <w:color w:val="4BACC6" w:themeColor="accent5"/>
          <w:sz w:val="20"/>
          <w:szCs w:val="20"/>
        </w:rPr>
        <w:t>c</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pacing w:val="1"/>
          <w:sz w:val="20"/>
          <w:szCs w:val="20"/>
        </w:rPr>
        <w:t>pa</w:t>
      </w:r>
      <w:r w:rsidRPr="00DC0232">
        <w:rPr>
          <w:rFonts w:ascii="Arial" w:eastAsia="Arial" w:hAnsi="Arial" w:cs="Arial"/>
          <w:i/>
          <w:color w:val="4BACC6" w:themeColor="accent5"/>
          <w:sz w:val="20"/>
          <w:szCs w:val="20"/>
        </w:rPr>
        <w:t xml:space="preserve">ra </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t</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pacing w:val="1"/>
          <w:sz w:val="20"/>
          <w:szCs w:val="20"/>
        </w:rPr>
        <w:t>e</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2"/>
          <w:sz w:val="20"/>
          <w:szCs w:val="20"/>
        </w:rPr>
        <w:t>a</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2"/>
          <w:sz w:val="20"/>
          <w:szCs w:val="20"/>
        </w:rPr>
        <w:t xml:space="preserve"> </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l</w:t>
      </w:r>
      <w:r w:rsidRPr="00DC0232">
        <w:rPr>
          <w:rFonts w:ascii="Arial" w:eastAsia="Arial" w:hAnsi="Arial" w:cs="Arial"/>
          <w:i/>
          <w:color w:val="4BACC6" w:themeColor="accent5"/>
          <w:spacing w:val="-1"/>
          <w:sz w:val="20"/>
          <w:szCs w:val="20"/>
        </w:rPr>
        <w:t>i</w:t>
      </w:r>
      <w:r w:rsidRPr="00DC0232">
        <w:rPr>
          <w:rFonts w:ascii="Arial" w:eastAsia="Arial" w:hAnsi="Arial" w:cs="Arial"/>
          <w:i/>
          <w:color w:val="4BACC6" w:themeColor="accent5"/>
          <w:sz w:val="20"/>
          <w:szCs w:val="20"/>
        </w:rPr>
        <w:t>cit</w:t>
      </w:r>
      <w:r w:rsidRPr="00DC0232">
        <w:rPr>
          <w:rFonts w:ascii="Arial" w:eastAsia="Arial" w:hAnsi="Arial" w:cs="Arial"/>
          <w:i/>
          <w:color w:val="4BACC6" w:themeColor="accent5"/>
          <w:spacing w:val="1"/>
          <w:sz w:val="20"/>
          <w:szCs w:val="20"/>
        </w:rPr>
        <w:t>ude</w:t>
      </w:r>
      <w:r w:rsidRPr="00DC0232">
        <w:rPr>
          <w:rFonts w:ascii="Arial" w:eastAsia="Arial" w:hAnsi="Arial" w:cs="Arial"/>
          <w:i/>
          <w:color w:val="4BACC6" w:themeColor="accent5"/>
          <w:sz w:val="20"/>
          <w:szCs w:val="20"/>
        </w:rPr>
        <w:t>s</w:t>
      </w:r>
      <w:r w:rsidRPr="00DC0232">
        <w:rPr>
          <w:rFonts w:ascii="Arial" w:eastAsia="Arial" w:hAnsi="Arial" w:cs="Arial"/>
          <w:i/>
          <w:color w:val="4BACC6" w:themeColor="accent5"/>
          <w:spacing w:val="4"/>
          <w:sz w:val="20"/>
          <w:szCs w:val="20"/>
        </w:rPr>
        <w:t xml:space="preserve"> </w:t>
      </w:r>
      <w:r w:rsidRPr="00DC0232">
        <w:rPr>
          <w:rFonts w:ascii="Arial" w:eastAsia="Arial" w:hAnsi="Arial" w:cs="Arial"/>
          <w:i/>
          <w:color w:val="4BACC6" w:themeColor="accent5"/>
          <w:spacing w:val="-1"/>
          <w:sz w:val="20"/>
          <w:szCs w:val="20"/>
        </w:rPr>
        <w:t>d</w:t>
      </w:r>
      <w:r w:rsidRPr="00DC0232">
        <w:rPr>
          <w:rFonts w:ascii="Arial" w:eastAsia="Arial" w:hAnsi="Arial" w:cs="Arial"/>
          <w:i/>
          <w:color w:val="4BACC6" w:themeColor="accent5"/>
          <w:sz w:val="20"/>
          <w:szCs w:val="20"/>
        </w:rPr>
        <w:t>e</w:t>
      </w:r>
      <w:r w:rsidRPr="00DC0232">
        <w:rPr>
          <w:rFonts w:ascii="Arial" w:eastAsia="Arial" w:hAnsi="Arial" w:cs="Arial"/>
          <w:i/>
          <w:color w:val="4BACC6" w:themeColor="accent5"/>
          <w:spacing w:val="3"/>
          <w:sz w:val="20"/>
          <w:szCs w:val="20"/>
        </w:rPr>
        <w:t xml:space="preserve"> </w:t>
      </w:r>
      <w:r w:rsidRPr="00DC0232">
        <w:rPr>
          <w:rFonts w:ascii="Arial" w:eastAsia="Arial" w:hAnsi="Arial" w:cs="Arial"/>
          <w:i/>
          <w:color w:val="4BACC6" w:themeColor="accent5"/>
          <w:sz w:val="20"/>
          <w:szCs w:val="20"/>
        </w:rPr>
        <w:t>i</w:t>
      </w:r>
      <w:r w:rsidRPr="00DC0232">
        <w:rPr>
          <w:rFonts w:ascii="Arial" w:eastAsia="Arial" w:hAnsi="Arial" w:cs="Arial"/>
          <w:i/>
          <w:color w:val="4BACC6" w:themeColor="accent5"/>
          <w:spacing w:val="-2"/>
          <w:sz w:val="20"/>
          <w:szCs w:val="20"/>
        </w:rPr>
        <w:t>n</w:t>
      </w:r>
      <w:r w:rsidRPr="00DC0232">
        <w:rPr>
          <w:rFonts w:ascii="Arial" w:eastAsia="Arial" w:hAnsi="Arial" w:cs="Arial"/>
          <w:i/>
          <w:color w:val="4BACC6" w:themeColor="accent5"/>
          <w:sz w:val="20"/>
          <w:szCs w:val="20"/>
        </w:rPr>
        <w:t>f</w:t>
      </w:r>
      <w:r w:rsidRPr="00DC0232">
        <w:rPr>
          <w:rFonts w:ascii="Arial" w:eastAsia="Arial" w:hAnsi="Arial" w:cs="Arial"/>
          <w:i/>
          <w:color w:val="4BACC6" w:themeColor="accent5"/>
          <w:spacing w:val="1"/>
          <w:sz w:val="20"/>
          <w:szCs w:val="20"/>
        </w:rPr>
        <w:t>o</w:t>
      </w:r>
      <w:r w:rsidRPr="00DC0232">
        <w:rPr>
          <w:rFonts w:ascii="Arial" w:eastAsia="Arial" w:hAnsi="Arial" w:cs="Arial"/>
          <w:i/>
          <w:color w:val="4BACC6" w:themeColor="accent5"/>
          <w:sz w:val="20"/>
          <w:szCs w:val="20"/>
        </w:rPr>
        <w:t>r</w:t>
      </w:r>
      <w:r w:rsidRPr="00DC0232">
        <w:rPr>
          <w:rFonts w:ascii="Arial" w:eastAsia="Arial" w:hAnsi="Arial" w:cs="Arial"/>
          <w:i/>
          <w:color w:val="4BACC6" w:themeColor="accent5"/>
          <w:spacing w:val="-1"/>
          <w:sz w:val="20"/>
          <w:szCs w:val="20"/>
        </w:rPr>
        <w:t>m</w:t>
      </w:r>
      <w:r w:rsidRPr="00DC0232">
        <w:rPr>
          <w:rFonts w:ascii="Arial" w:eastAsia="Arial" w:hAnsi="Arial" w:cs="Arial"/>
          <w:i/>
          <w:color w:val="4BACC6" w:themeColor="accent5"/>
          <w:spacing w:val="1"/>
          <w:sz w:val="20"/>
          <w:szCs w:val="20"/>
        </w:rPr>
        <w:t>a</w:t>
      </w:r>
      <w:r w:rsidRPr="00DC0232">
        <w:rPr>
          <w:rFonts w:ascii="Arial" w:eastAsia="Arial" w:hAnsi="Arial" w:cs="Arial"/>
          <w:i/>
          <w:color w:val="4BACC6" w:themeColor="accent5"/>
          <w:sz w:val="20"/>
          <w:szCs w:val="20"/>
        </w:rPr>
        <w:t>ció</w:t>
      </w:r>
      <w:r w:rsidRPr="00DC0232">
        <w:rPr>
          <w:rFonts w:ascii="Arial" w:eastAsia="Arial" w:hAnsi="Arial" w:cs="Arial"/>
          <w:i/>
          <w:color w:val="4BACC6" w:themeColor="accent5"/>
          <w:spacing w:val="1"/>
          <w:sz w:val="20"/>
          <w:szCs w:val="20"/>
        </w:rPr>
        <w:t>n</w:t>
      </w:r>
      <w:r w:rsidRPr="00DC0232">
        <w:rPr>
          <w:rFonts w:ascii="Arial" w:eastAsia="Arial" w:hAnsi="Arial" w:cs="Arial"/>
          <w:i/>
          <w:color w:val="4BACC6" w:themeColor="accent5"/>
          <w:sz w:val="20"/>
          <w:szCs w:val="20"/>
        </w:rPr>
        <w:t>.”</w:t>
      </w:r>
    </w:p>
    <w:p w:rsidR="00CC65CD" w:rsidRDefault="00CC65CD" w:rsidP="00AC1795">
      <w:pPr>
        <w:pStyle w:val="corte4fondo"/>
        <w:tabs>
          <w:tab w:val="left" w:pos="567"/>
        </w:tabs>
        <w:rPr>
          <w:rFonts w:cs="Arial"/>
          <w:color w:val="4BACC6" w:themeColor="accent5"/>
          <w:sz w:val="24"/>
          <w:szCs w:val="24"/>
        </w:rPr>
      </w:pPr>
    </w:p>
    <w:p w:rsidR="008024C9" w:rsidRPr="00D7336A" w:rsidRDefault="00CC65CD" w:rsidP="00CC550A">
      <w:pPr>
        <w:pStyle w:val="corte4fondo"/>
        <w:tabs>
          <w:tab w:val="left" w:pos="567"/>
        </w:tabs>
        <w:rPr>
          <w:rFonts w:cs="Arial"/>
          <w:color w:val="4BACC6" w:themeColor="accent5"/>
          <w:sz w:val="24"/>
          <w:szCs w:val="24"/>
        </w:rPr>
      </w:pPr>
      <w:r w:rsidRPr="00AC70FA">
        <w:rPr>
          <w:rFonts w:cs="Arial"/>
          <w:color w:val="4BACC6" w:themeColor="accent5"/>
          <w:sz w:val="24"/>
          <w:szCs w:val="24"/>
        </w:rPr>
        <w:t xml:space="preserve"> </w:t>
      </w:r>
      <w:r w:rsidR="008024C9" w:rsidRPr="00AC70FA">
        <w:rPr>
          <w:rFonts w:cs="Arial"/>
          <w:color w:val="4BACC6" w:themeColor="accent5"/>
          <w:sz w:val="24"/>
          <w:szCs w:val="24"/>
        </w:rPr>
        <w:t xml:space="preserve">Por otro lado, esta Comisión por </w:t>
      </w:r>
      <w:r w:rsidR="004C415C" w:rsidRPr="00AC70FA">
        <w:rPr>
          <w:rFonts w:cs="Arial"/>
          <w:color w:val="4BACC6" w:themeColor="accent5"/>
          <w:sz w:val="24"/>
          <w:szCs w:val="24"/>
        </w:rPr>
        <w:t>medio de prov</w:t>
      </w:r>
      <w:r w:rsidR="00184E79" w:rsidRPr="00AC70FA">
        <w:rPr>
          <w:rFonts w:cs="Arial"/>
          <w:color w:val="4BACC6" w:themeColor="accent5"/>
          <w:sz w:val="24"/>
          <w:szCs w:val="24"/>
        </w:rPr>
        <w:t xml:space="preserve">eído de </w:t>
      </w:r>
      <w:r w:rsidR="001377A8" w:rsidRPr="00AC70FA">
        <w:rPr>
          <w:rFonts w:cs="Arial"/>
          <w:color w:val="4BACC6" w:themeColor="accent5"/>
          <w:sz w:val="24"/>
          <w:szCs w:val="24"/>
        </w:rPr>
        <w:t xml:space="preserve">once de </w:t>
      </w:r>
      <w:r w:rsidR="00AC70FA" w:rsidRPr="00AC70FA">
        <w:rPr>
          <w:rFonts w:cs="Arial"/>
          <w:color w:val="4BACC6" w:themeColor="accent5"/>
          <w:sz w:val="24"/>
          <w:szCs w:val="24"/>
        </w:rPr>
        <w:t>octubre de dos mil diecisiete</w:t>
      </w:r>
      <w:r w:rsidR="008024C9" w:rsidRPr="00AC70FA">
        <w:rPr>
          <w:rFonts w:cs="Arial"/>
          <w:color w:val="4BACC6" w:themeColor="accent5"/>
          <w:sz w:val="24"/>
          <w:szCs w:val="24"/>
        </w:rPr>
        <w:t xml:space="preserve">, dio vista a la parte recurrente </w:t>
      </w:r>
      <w:r w:rsidR="008024C9" w:rsidRPr="00D7336A">
        <w:rPr>
          <w:rFonts w:cs="Arial"/>
          <w:color w:val="4BACC6" w:themeColor="accent5"/>
          <w:sz w:val="24"/>
          <w:szCs w:val="24"/>
        </w:rPr>
        <w:t>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cs="Arial"/>
          <w:color w:val="4BACC6" w:themeColor="accent5"/>
          <w:sz w:val="24"/>
          <w:szCs w:val="24"/>
        </w:rPr>
        <w:t xml:space="preserve"> </w:t>
      </w:r>
      <w:r w:rsidR="008024C9" w:rsidRPr="00D7336A">
        <w:rPr>
          <w:rFonts w:cs="Arial"/>
          <w:color w:val="4BACC6" w:themeColor="accent5"/>
          <w:sz w:val="24"/>
          <w:szCs w:val="24"/>
        </w:rPr>
        <w:t>tal como se desprende de las constancias de notificación que obran</w:t>
      </w:r>
      <w:r w:rsidR="00426890">
        <w:rPr>
          <w:rFonts w:cs="Arial"/>
          <w:color w:val="4BACC6" w:themeColor="accent5"/>
          <w:sz w:val="24"/>
          <w:szCs w:val="24"/>
        </w:rPr>
        <w:t xml:space="preserve"> visibles a fojas </w:t>
      </w:r>
      <w:r w:rsidR="00AC70FA">
        <w:rPr>
          <w:rFonts w:cs="Arial"/>
          <w:color w:val="4BACC6" w:themeColor="accent5"/>
          <w:sz w:val="24"/>
          <w:szCs w:val="24"/>
        </w:rPr>
        <w:t>111</w:t>
      </w:r>
      <w:r w:rsidR="00AB0C8A">
        <w:rPr>
          <w:rFonts w:cs="Arial"/>
          <w:color w:val="4BACC6" w:themeColor="accent5"/>
          <w:sz w:val="24"/>
          <w:szCs w:val="24"/>
        </w:rPr>
        <w:t xml:space="preserve"> a </w:t>
      </w:r>
      <w:r w:rsidR="00AC70FA">
        <w:rPr>
          <w:rFonts w:cs="Arial"/>
          <w:color w:val="4BACC6" w:themeColor="accent5"/>
          <w:sz w:val="24"/>
          <w:szCs w:val="24"/>
        </w:rPr>
        <w:t>113</w:t>
      </w:r>
      <w:r w:rsidR="008024C9" w:rsidRPr="00D7336A">
        <w:rPr>
          <w:rFonts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1377A8">
        <w:rPr>
          <w:rFonts w:ascii="Arial" w:hAnsi="Arial" w:cs="Arial"/>
          <w:b/>
          <w:color w:val="4BACC6" w:themeColor="accent5"/>
          <w:sz w:val="24"/>
          <w:szCs w:val="24"/>
        </w:rPr>
        <w:t>3</w:t>
      </w:r>
      <w:r w:rsidR="00683B1E">
        <w:rPr>
          <w:rFonts w:ascii="Arial" w:hAnsi="Arial" w:cs="Arial"/>
          <w:b/>
          <w:color w:val="4BACC6" w:themeColor="accent5"/>
          <w:sz w:val="24"/>
          <w:szCs w:val="24"/>
        </w:rPr>
        <w:t>1</w:t>
      </w:r>
      <w:r w:rsidR="001377A8">
        <w:rPr>
          <w:rFonts w:ascii="Arial" w:hAnsi="Arial" w:cs="Arial"/>
          <w:b/>
          <w:color w:val="4BACC6" w:themeColor="accent5"/>
          <w:sz w:val="24"/>
          <w:szCs w:val="24"/>
        </w:rPr>
        <w:t>6</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w:t>
      </w:r>
      <w:r w:rsidR="00683B1E">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CC550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CC550A" w:rsidRDefault="00CC550A"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AC70FA" w:rsidRPr="005A774A" w:rsidRDefault="00AC70FA"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AC70FA" w:rsidRDefault="00AC70FA" w:rsidP="005A774A">
      <w:pPr>
        <w:spacing w:after="0" w:line="240" w:lineRule="auto"/>
        <w:ind w:firstLine="709"/>
        <w:jc w:val="both"/>
        <w:rPr>
          <w:rFonts w:ascii="Arial" w:hAnsi="Arial" w:cs="Arial"/>
          <w:b/>
          <w:color w:val="4BACC6" w:themeColor="accent5"/>
          <w:sz w:val="24"/>
          <w:szCs w:val="24"/>
        </w:rPr>
      </w:pPr>
    </w:p>
    <w:p w:rsidR="00AC70FA" w:rsidRDefault="00AC70FA" w:rsidP="005A774A">
      <w:pPr>
        <w:spacing w:after="0" w:line="240" w:lineRule="auto"/>
        <w:ind w:firstLine="709"/>
        <w:jc w:val="both"/>
        <w:rPr>
          <w:rFonts w:ascii="Arial" w:hAnsi="Arial" w:cs="Arial"/>
          <w:b/>
          <w:color w:val="4BACC6" w:themeColor="accent5"/>
          <w:sz w:val="24"/>
          <w:szCs w:val="24"/>
        </w:rPr>
      </w:pPr>
    </w:p>
    <w:p w:rsidR="008C63F2" w:rsidRDefault="008C63F2" w:rsidP="005A774A">
      <w:pPr>
        <w:spacing w:after="0" w:line="240" w:lineRule="auto"/>
        <w:ind w:firstLine="709"/>
        <w:jc w:val="both"/>
        <w:rPr>
          <w:rFonts w:ascii="Arial" w:hAnsi="Arial" w:cs="Arial"/>
          <w:b/>
          <w:color w:val="4BACC6" w:themeColor="accent5"/>
          <w:sz w:val="24"/>
          <w:szCs w:val="24"/>
        </w:rPr>
      </w:pPr>
      <w:bookmarkStart w:id="0" w:name="_GoBack"/>
      <w:bookmarkEnd w:id="0"/>
    </w:p>
    <w:p w:rsidR="002477AF" w:rsidRPr="00CC550A" w:rsidRDefault="002477AF" w:rsidP="005A774A">
      <w:pPr>
        <w:spacing w:after="0" w:line="240" w:lineRule="auto"/>
        <w:ind w:firstLine="709"/>
        <w:jc w:val="both"/>
        <w:rPr>
          <w:rFonts w:ascii="Arial" w:hAnsi="Arial" w:cs="Arial"/>
          <w:color w:val="4BACC6" w:themeColor="accent5"/>
          <w:sz w:val="14"/>
          <w:szCs w:val="14"/>
        </w:rPr>
      </w:pPr>
      <w:r w:rsidRPr="00CC550A">
        <w:rPr>
          <w:rFonts w:ascii="Arial" w:hAnsi="Arial" w:cs="Arial"/>
          <w:color w:val="4BACC6" w:themeColor="accent5"/>
          <w:sz w:val="14"/>
          <w:szCs w:val="14"/>
        </w:rPr>
        <w:t>O.R.E.J.</w:t>
      </w:r>
    </w:p>
    <w:sectPr w:rsidR="002477AF" w:rsidRPr="00CC550A"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DEF" w:rsidRDefault="00347DEF" w:rsidP="00A04BCB">
      <w:pPr>
        <w:spacing w:after="0" w:line="240" w:lineRule="auto"/>
      </w:pPr>
      <w:r>
        <w:separator/>
      </w:r>
    </w:p>
  </w:endnote>
  <w:endnote w:type="continuationSeparator" w:id="0">
    <w:p w:rsidR="00347DEF" w:rsidRDefault="00347DEF"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DEF" w:rsidRDefault="00347DEF" w:rsidP="00A04BCB">
      <w:pPr>
        <w:spacing w:after="0" w:line="240" w:lineRule="auto"/>
      </w:pPr>
      <w:r>
        <w:separator/>
      </w:r>
    </w:p>
  </w:footnote>
  <w:footnote w:type="continuationSeparator" w:id="0">
    <w:p w:rsidR="00347DEF" w:rsidRDefault="00347DEF"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1C0136">
      <w:rPr>
        <w:rFonts w:ascii="Arial" w:hAnsi="Arial" w:cs="Arial"/>
        <w:b/>
      </w:rPr>
      <w:t>316</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w:t>
    </w:r>
    <w:r w:rsidR="001C0136">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377A8"/>
    <w:rsid w:val="00157759"/>
    <w:rsid w:val="00162EC6"/>
    <w:rsid w:val="00184E79"/>
    <w:rsid w:val="00196123"/>
    <w:rsid w:val="001A14C5"/>
    <w:rsid w:val="001A3205"/>
    <w:rsid w:val="001A5FCC"/>
    <w:rsid w:val="001B2AEF"/>
    <w:rsid w:val="001C0136"/>
    <w:rsid w:val="001C0739"/>
    <w:rsid w:val="001C3373"/>
    <w:rsid w:val="001C5951"/>
    <w:rsid w:val="001C77AA"/>
    <w:rsid w:val="001D0198"/>
    <w:rsid w:val="001D03CA"/>
    <w:rsid w:val="001D0CD3"/>
    <w:rsid w:val="001D16C6"/>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2418"/>
    <w:rsid w:val="002D371A"/>
    <w:rsid w:val="002E4125"/>
    <w:rsid w:val="002E4736"/>
    <w:rsid w:val="002F176F"/>
    <w:rsid w:val="002F30EF"/>
    <w:rsid w:val="003032F5"/>
    <w:rsid w:val="00322003"/>
    <w:rsid w:val="0032498B"/>
    <w:rsid w:val="00331B9E"/>
    <w:rsid w:val="003332F1"/>
    <w:rsid w:val="00347DEF"/>
    <w:rsid w:val="00352A7B"/>
    <w:rsid w:val="00360ABE"/>
    <w:rsid w:val="0037061E"/>
    <w:rsid w:val="00372881"/>
    <w:rsid w:val="00377D92"/>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8F4"/>
    <w:rsid w:val="004739C4"/>
    <w:rsid w:val="00485806"/>
    <w:rsid w:val="00490BC0"/>
    <w:rsid w:val="00491923"/>
    <w:rsid w:val="004935E2"/>
    <w:rsid w:val="0049533B"/>
    <w:rsid w:val="004C415C"/>
    <w:rsid w:val="004D0F1C"/>
    <w:rsid w:val="004D511E"/>
    <w:rsid w:val="004E0F6F"/>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0C67"/>
    <w:rsid w:val="005D2986"/>
    <w:rsid w:val="005D32BF"/>
    <w:rsid w:val="005D7E54"/>
    <w:rsid w:val="005E15B2"/>
    <w:rsid w:val="005E7069"/>
    <w:rsid w:val="00605A77"/>
    <w:rsid w:val="00606D6E"/>
    <w:rsid w:val="00615017"/>
    <w:rsid w:val="00616C0D"/>
    <w:rsid w:val="00624699"/>
    <w:rsid w:val="00624ED9"/>
    <w:rsid w:val="00625D1B"/>
    <w:rsid w:val="00636618"/>
    <w:rsid w:val="00644F6C"/>
    <w:rsid w:val="006569DD"/>
    <w:rsid w:val="00657F25"/>
    <w:rsid w:val="00661411"/>
    <w:rsid w:val="006653FC"/>
    <w:rsid w:val="00672BEE"/>
    <w:rsid w:val="00683B1E"/>
    <w:rsid w:val="00690DE0"/>
    <w:rsid w:val="00693F4A"/>
    <w:rsid w:val="00695310"/>
    <w:rsid w:val="006A4610"/>
    <w:rsid w:val="006B6741"/>
    <w:rsid w:val="006C44DF"/>
    <w:rsid w:val="006C78BB"/>
    <w:rsid w:val="006D050F"/>
    <w:rsid w:val="006D3BF1"/>
    <w:rsid w:val="006D4FCA"/>
    <w:rsid w:val="006E2236"/>
    <w:rsid w:val="006E478E"/>
    <w:rsid w:val="006F222A"/>
    <w:rsid w:val="006F5A3A"/>
    <w:rsid w:val="00702152"/>
    <w:rsid w:val="007121D0"/>
    <w:rsid w:val="00717B3D"/>
    <w:rsid w:val="00721663"/>
    <w:rsid w:val="00744113"/>
    <w:rsid w:val="007558D7"/>
    <w:rsid w:val="00763E45"/>
    <w:rsid w:val="00771755"/>
    <w:rsid w:val="00772104"/>
    <w:rsid w:val="00774BC8"/>
    <w:rsid w:val="00780A83"/>
    <w:rsid w:val="00791265"/>
    <w:rsid w:val="007A68AD"/>
    <w:rsid w:val="007A777C"/>
    <w:rsid w:val="007B1813"/>
    <w:rsid w:val="007B30A9"/>
    <w:rsid w:val="007B520C"/>
    <w:rsid w:val="007B7D16"/>
    <w:rsid w:val="007C2127"/>
    <w:rsid w:val="007C70EC"/>
    <w:rsid w:val="007E7A46"/>
    <w:rsid w:val="008024C9"/>
    <w:rsid w:val="00803BF0"/>
    <w:rsid w:val="00810456"/>
    <w:rsid w:val="00811D77"/>
    <w:rsid w:val="0081336C"/>
    <w:rsid w:val="0082057A"/>
    <w:rsid w:val="008334F5"/>
    <w:rsid w:val="00845E58"/>
    <w:rsid w:val="00852028"/>
    <w:rsid w:val="0085470E"/>
    <w:rsid w:val="00874C83"/>
    <w:rsid w:val="0088125B"/>
    <w:rsid w:val="00897B0C"/>
    <w:rsid w:val="008A6B41"/>
    <w:rsid w:val="008B15BA"/>
    <w:rsid w:val="008C22E2"/>
    <w:rsid w:val="008C63F2"/>
    <w:rsid w:val="008D0A3C"/>
    <w:rsid w:val="008F0E9D"/>
    <w:rsid w:val="008F388A"/>
    <w:rsid w:val="008F6149"/>
    <w:rsid w:val="009039C8"/>
    <w:rsid w:val="00906B75"/>
    <w:rsid w:val="009124C4"/>
    <w:rsid w:val="0092572B"/>
    <w:rsid w:val="00943FA9"/>
    <w:rsid w:val="0094536F"/>
    <w:rsid w:val="00977800"/>
    <w:rsid w:val="0098511D"/>
    <w:rsid w:val="00991E8F"/>
    <w:rsid w:val="009B23C6"/>
    <w:rsid w:val="009B7254"/>
    <w:rsid w:val="009C034C"/>
    <w:rsid w:val="009C2B81"/>
    <w:rsid w:val="009C4466"/>
    <w:rsid w:val="009D0019"/>
    <w:rsid w:val="009D2BB8"/>
    <w:rsid w:val="009D346B"/>
    <w:rsid w:val="009D3602"/>
    <w:rsid w:val="009D7E22"/>
    <w:rsid w:val="009E456E"/>
    <w:rsid w:val="009F00AF"/>
    <w:rsid w:val="00A03CE0"/>
    <w:rsid w:val="00A04BCB"/>
    <w:rsid w:val="00A050F1"/>
    <w:rsid w:val="00A06A4A"/>
    <w:rsid w:val="00A22A6D"/>
    <w:rsid w:val="00A24594"/>
    <w:rsid w:val="00A24906"/>
    <w:rsid w:val="00A45785"/>
    <w:rsid w:val="00A61517"/>
    <w:rsid w:val="00A62F8D"/>
    <w:rsid w:val="00A630A6"/>
    <w:rsid w:val="00A7066C"/>
    <w:rsid w:val="00A75DA0"/>
    <w:rsid w:val="00A8436E"/>
    <w:rsid w:val="00A8474D"/>
    <w:rsid w:val="00A94565"/>
    <w:rsid w:val="00A96592"/>
    <w:rsid w:val="00AA5027"/>
    <w:rsid w:val="00AB0C8A"/>
    <w:rsid w:val="00AC1795"/>
    <w:rsid w:val="00AC1F24"/>
    <w:rsid w:val="00AC335A"/>
    <w:rsid w:val="00AC70FA"/>
    <w:rsid w:val="00AD691E"/>
    <w:rsid w:val="00AE702D"/>
    <w:rsid w:val="00B01F57"/>
    <w:rsid w:val="00B06769"/>
    <w:rsid w:val="00B0797C"/>
    <w:rsid w:val="00B10F22"/>
    <w:rsid w:val="00B11A7E"/>
    <w:rsid w:val="00B14364"/>
    <w:rsid w:val="00B4486D"/>
    <w:rsid w:val="00B4587C"/>
    <w:rsid w:val="00B54825"/>
    <w:rsid w:val="00B55F7C"/>
    <w:rsid w:val="00B63E0B"/>
    <w:rsid w:val="00B71D1E"/>
    <w:rsid w:val="00B7246B"/>
    <w:rsid w:val="00B73016"/>
    <w:rsid w:val="00B84B92"/>
    <w:rsid w:val="00B941DB"/>
    <w:rsid w:val="00B977AB"/>
    <w:rsid w:val="00B97928"/>
    <w:rsid w:val="00BA2344"/>
    <w:rsid w:val="00BA4994"/>
    <w:rsid w:val="00BA55C4"/>
    <w:rsid w:val="00BB031B"/>
    <w:rsid w:val="00BE6AF8"/>
    <w:rsid w:val="00C0019F"/>
    <w:rsid w:val="00C0023E"/>
    <w:rsid w:val="00C003C0"/>
    <w:rsid w:val="00C1156A"/>
    <w:rsid w:val="00C16EC4"/>
    <w:rsid w:val="00C218F7"/>
    <w:rsid w:val="00C23535"/>
    <w:rsid w:val="00C257BC"/>
    <w:rsid w:val="00C37176"/>
    <w:rsid w:val="00C42933"/>
    <w:rsid w:val="00C66E3D"/>
    <w:rsid w:val="00C70A3F"/>
    <w:rsid w:val="00C73D19"/>
    <w:rsid w:val="00C7664A"/>
    <w:rsid w:val="00C96DC3"/>
    <w:rsid w:val="00CA5BA0"/>
    <w:rsid w:val="00CC550A"/>
    <w:rsid w:val="00CC57CD"/>
    <w:rsid w:val="00CC65CD"/>
    <w:rsid w:val="00CD2AF9"/>
    <w:rsid w:val="00CE6391"/>
    <w:rsid w:val="00D04422"/>
    <w:rsid w:val="00D05A2B"/>
    <w:rsid w:val="00D11CA5"/>
    <w:rsid w:val="00D13645"/>
    <w:rsid w:val="00D21862"/>
    <w:rsid w:val="00D46DBB"/>
    <w:rsid w:val="00D550D5"/>
    <w:rsid w:val="00D71D05"/>
    <w:rsid w:val="00D7336A"/>
    <w:rsid w:val="00DA09AD"/>
    <w:rsid w:val="00DB05F1"/>
    <w:rsid w:val="00DB5F2A"/>
    <w:rsid w:val="00DB65D6"/>
    <w:rsid w:val="00DC0232"/>
    <w:rsid w:val="00DC105A"/>
    <w:rsid w:val="00DC55EF"/>
    <w:rsid w:val="00DC7924"/>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96CFB"/>
    <w:rsid w:val="00EA3D66"/>
    <w:rsid w:val="00EB06E0"/>
    <w:rsid w:val="00EB0E9D"/>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A1F6"/>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439F7-6E12-4C5E-9370-62D69CA24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1138</Words>
  <Characters>6263</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7</cp:revision>
  <cp:lastPrinted>2018-06-18T14:27:00Z</cp:lastPrinted>
  <dcterms:created xsi:type="dcterms:W3CDTF">2018-06-13T17:49:00Z</dcterms:created>
  <dcterms:modified xsi:type="dcterms:W3CDTF">2018-06-18T14:28:00Z</dcterms:modified>
</cp:coreProperties>
</file>